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C5CDDC9" w:rsidR="006D1A04" w:rsidRPr="000602C5" w:rsidRDefault="006D1A04" w:rsidP="000602C5">
      <w:pPr>
        <w:pStyle w:val="Title"/>
      </w:pPr>
      <w:r w:rsidRPr="000602C5">
        <w:t>RECOMMENDED SPECIFICATION FOR</w:t>
      </w:r>
      <w:r w:rsidR="002F7422">
        <w:br/>
        <w:t>PRIVACYSHIELD</w:t>
      </w:r>
      <w:r w:rsidR="002F7422" w:rsidRPr="002F7422">
        <w:rPr>
          <w:vertAlign w:val="superscript"/>
        </w:rPr>
        <w:t>®</w:t>
      </w:r>
      <w:r w:rsidR="002F7422">
        <w:t xml:space="preserve"> SOUNDPROOFING COMPOSITE FOAM</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7D2886C8" w:rsidR="006D1A04" w:rsidRPr="00E03266" w:rsidRDefault="006D1A04" w:rsidP="009155AE">
      <w:pPr>
        <w:pStyle w:val="Heading2"/>
      </w:pPr>
      <w:r w:rsidRPr="00E03266">
        <w:t>1.01</w:t>
      </w:r>
      <w:r w:rsidRPr="00E03266">
        <w:tab/>
      </w:r>
      <w:r w:rsidR="001A1F27">
        <w:t>SUMMARY</w:t>
      </w:r>
    </w:p>
    <w:p w14:paraId="24AAE295" w14:textId="279B3A10" w:rsidR="00A753C9" w:rsidRPr="00A753C9" w:rsidRDefault="00A753C9" w:rsidP="00A753C9">
      <w:pPr>
        <w:pStyle w:val="List"/>
      </w:pPr>
      <w:r w:rsidRPr="00A753C9">
        <w:t>Section includes ceiling and/or wall mounted Composite Panels for engineered vibration dampening, sound isolating and sound absorbing systems.</w:t>
      </w:r>
    </w:p>
    <w:p w14:paraId="3D7F4B5E" w14:textId="75012B7A" w:rsidR="00A753C9" w:rsidRPr="00A753C9" w:rsidRDefault="00A753C9" w:rsidP="00A753C9">
      <w:pPr>
        <w:pStyle w:val="List"/>
      </w:pPr>
      <w:r w:rsidRPr="00A753C9">
        <w:t>Furnish and install all ceiling and wall products and associated installation accessories as shown on the drawings, and specified herein, or as required to complete the work.</w:t>
      </w:r>
    </w:p>
    <w:p w14:paraId="024DE3A2" w14:textId="577B1789" w:rsidR="00507335" w:rsidRPr="00E03266" w:rsidRDefault="00A753C9" w:rsidP="00A753C9">
      <w:pPr>
        <w:pStyle w:val="List"/>
      </w:pPr>
      <w:r w:rsidRPr="00A753C9">
        <w:t>Related Documents: This section applies to drawings and general provisions of the subcontract. Review these documents for coordination with additional requirements and information that apply to work under this Section. Cross-reference approved supplementary manufacturers’ Composite Panels and required installation accessories including, but not limited to construction-grade adhesive, pressure sensitive (“peel and stick”) adhesive or mechanical fasteners by others as applicable</w:t>
      </w:r>
      <w:r w:rsidR="00507335">
        <w:t>.</w:t>
      </w:r>
    </w:p>
    <w:p w14:paraId="65442EBD" w14:textId="3465B117" w:rsidR="006D1A04" w:rsidRPr="00E03266" w:rsidRDefault="006D1A04" w:rsidP="00387333">
      <w:pPr>
        <w:pStyle w:val="Heading2"/>
      </w:pPr>
      <w:r w:rsidRPr="00E03266">
        <w:t>1.02</w:t>
      </w:r>
      <w:r w:rsidRPr="00E03266">
        <w:tab/>
      </w:r>
      <w:r w:rsidR="00507335">
        <w:t>REFERENC</w:t>
      </w:r>
      <w:r w:rsidRPr="00E03266">
        <w:t>ES</w:t>
      </w:r>
    </w:p>
    <w:p w14:paraId="2746858A" w14:textId="6B897AB9" w:rsidR="0099061B" w:rsidRPr="0099061B" w:rsidRDefault="0099061B" w:rsidP="0099061B">
      <w:pPr>
        <w:pStyle w:val="List"/>
        <w:numPr>
          <w:ilvl w:val="0"/>
          <w:numId w:val="39"/>
        </w:numPr>
      </w:pPr>
      <w:r w:rsidRPr="0099061B">
        <w:t>American Society for Testing and Materials (ASTM):</w:t>
      </w:r>
    </w:p>
    <w:p w14:paraId="549B8849" w14:textId="77777777" w:rsidR="00F41968" w:rsidRPr="00F41968" w:rsidRDefault="00F41968" w:rsidP="00F41968">
      <w:pPr>
        <w:pStyle w:val="List2"/>
      </w:pPr>
      <w:r w:rsidRPr="00F41968">
        <w:t>ASTM C 423 Standard Test Method for Sound Absorption and Sound Absorption Coefficients by the Reverberation Room Method.</w:t>
      </w:r>
    </w:p>
    <w:p w14:paraId="6DC83BB9" w14:textId="3F42283E" w:rsidR="00F41968" w:rsidRPr="00F41968" w:rsidRDefault="00F41968" w:rsidP="00F41968">
      <w:pPr>
        <w:pStyle w:val="List2"/>
      </w:pPr>
      <w:r w:rsidRPr="00F41968">
        <w:t>ASTM E 90-09a Standard Test Method for Lab Measurement of Airborne Sound Transmission Loss of Building Elements.</w:t>
      </w:r>
    </w:p>
    <w:p w14:paraId="35A814EE" w14:textId="7DEC1301" w:rsidR="00F41968" w:rsidRPr="00F41968" w:rsidRDefault="00F41968" w:rsidP="00F41968">
      <w:pPr>
        <w:pStyle w:val="List2"/>
      </w:pPr>
      <w:r w:rsidRPr="00F41968">
        <w:t>ASTM E 84 Standard Test Method for Surface Burning Characteristics of Building Materials.</w:t>
      </w:r>
    </w:p>
    <w:p w14:paraId="0C37B785" w14:textId="2879E418" w:rsidR="00F41968" w:rsidRPr="00F41968" w:rsidRDefault="00F41968" w:rsidP="00F41968">
      <w:pPr>
        <w:pStyle w:val="List2"/>
      </w:pPr>
      <w:r w:rsidRPr="00F41968">
        <w:t>ASTM E 795 Standard Practices for Mounting Test Specimens During Sound Absorption Tests.</w:t>
      </w:r>
    </w:p>
    <w:p w14:paraId="5088209D" w14:textId="0CBF7A9C" w:rsidR="00F41968" w:rsidRPr="00F41968" w:rsidRDefault="00F41968" w:rsidP="00F41968">
      <w:pPr>
        <w:pStyle w:val="List2"/>
      </w:pPr>
      <w:r w:rsidRPr="00F41968">
        <w:t>ASTM E 336 Standard Test Method for Measurement of Airborne Sound Insulation in Buildings.</w:t>
      </w:r>
    </w:p>
    <w:p w14:paraId="115802D3" w14:textId="79439801" w:rsidR="00F41968" w:rsidRPr="00F41968" w:rsidRDefault="00F41968" w:rsidP="00F41968">
      <w:pPr>
        <w:pStyle w:val="List2"/>
      </w:pPr>
      <w:r w:rsidRPr="00F41968">
        <w:t>International Building Code.</w:t>
      </w:r>
    </w:p>
    <w:p w14:paraId="28CAA01A" w14:textId="7B67A46A" w:rsidR="00AA217B" w:rsidRDefault="00F41968" w:rsidP="00F41968">
      <w:pPr>
        <w:pStyle w:val="List2"/>
      </w:pPr>
      <w:r w:rsidRPr="00F41968">
        <w:t xml:space="preserve">L.E.E.D. </w:t>
      </w:r>
      <w:r>
        <w:t>—</w:t>
      </w:r>
      <w:r w:rsidRPr="00F41968">
        <w:t xml:space="preserve"> Leadership in Energy and Environmental Design is a set of rating systems for the design, construction, operation, and maintenance of green buildings</w:t>
      </w:r>
    </w:p>
    <w:p w14:paraId="2B28E096" w14:textId="56098F57" w:rsidR="0099061B" w:rsidRPr="00E03266" w:rsidRDefault="0099061B" w:rsidP="0099061B">
      <w:pPr>
        <w:pStyle w:val="Heading2"/>
      </w:pPr>
      <w:r w:rsidRPr="00E03266">
        <w:lastRenderedPageBreak/>
        <w:t>1.0</w:t>
      </w:r>
      <w:r w:rsidR="006843A7">
        <w:t>3</w:t>
      </w:r>
      <w:r w:rsidRPr="00E03266">
        <w:tab/>
      </w:r>
      <w:r>
        <w:t>SYSTEM DESCRIPTION</w:t>
      </w:r>
    </w:p>
    <w:p w14:paraId="34B14F1E" w14:textId="77777777" w:rsidR="00D0121A" w:rsidRPr="00D0121A" w:rsidRDefault="00D0121A" w:rsidP="00D0121A">
      <w:pPr>
        <w:pStyle w:val="List"/>
        <w:numPr>
          <w:ilvl w:val="0"/>
          <w:numId w:val="42"/>
        </w:numPr>
      </w:pPr>
      <w:r w:rsidRPr="00D0121A">
        <w:t>Performance Requirements</w:t>
      </w:r>
    </w:p>
    <w:p w14:paraId="438A493F" w14:textId="070B257D" w:rsidR="0099061B" w:rsidRDefault="00FB1D91" w:rsidP="00D0121A">
      <w:pPr>
        <w:pStyle w:val="List2"/>
        <w:numPr>
          <w:ilvl w:val="0"/>
          <w:numId w:val="43"/>
        </w:numPr>
        <w:ind w:left="1440"/>
      </w:pPr>
      <w:r w:rsidRPr="00FB1D91">
        <w:t>Provide melamine foam designed and tested to provide a Class A flame spread rating when tested in accordance with ASTM E 84, unless otherwise specified</w:t>
      </w:r>
      <w:r w:rsidR="00D0121A" w:rsidRPr="00D0121A">
        <w:t>.</w:t>
      </w:r>
    </w:p>
    <w:p w14:paraId="213C6D3D" w14:textId="77777777" w:rsidR="00E2039D" w:rsidRPr="00E2039D" w:rsidRDefault="00E2039D" w:rsidP="00E2039D">
      <w:pPr>
        <w:pStyle w:val="List3"/>
      </w:pPr>
      <w:proofErr w:type="spellStart"/>
      <w:r w:rsidRPr="00E2039D">
        <w:t>Flamespread</w:t>
      </w:r>
      <w:proofErr w:type="spellEnd"/>
      <w:r w:rsidRPr="00E2039D">
        <w:t xml:space="preserve">: 25 </w:t>
      </w:r>
      <w:proofErr w:type="gramStart"/>
      <w:r w:rsidRPr="00E2039D">
        <w:t>maximum</w:t>
      </w:r>
      <w:proofErr w:type="gramEnd"/>
      <w:r w:rsidRPr="00E2039D">
        <w:t>.</w:t>
      </w:r>
    </w:p>
    <w:p w14:paraId="19B71F67" w14:textId="02D6629C" w:rsidR="00E2039D" w:rsidRDefault="00E2039D" w:rsidP="00E2039D">
      <w:pPr>
        <w:pStyle w:val="List3"/>
      </w:pPr>
      <w:r w:rsidRPr="00E2039D">
        <w:t xml:space="preserve">Smoke Developed: 50 </w:t>
      </w:r>
      <w:proofErr w:type="gramStart"/>
      <w:r w:rsidRPr="00E2039D">
        <w:t>maximum</w:t>
      </w:r>
      <w:proofErr w:type="gramEnd"/>
      <w:r>
        <w:t>.</w:t>
      </w:r>
    </w:p>
    <w:p w14:paraId="30EF35DA" w14:textId="77777777" w:rsidR="00DB4371" w:rsidRPr="00DB4371" w:rsidRDefault="00DB4371" w:rsidP="006843A7">
      <w:pPr>
        <w:pStyle w:val="List2"/>
        <w:numPr>
          <w:ilvl w:val="0"/>
          <w:numId w:val="43"/>
        </w:numPr>
        <w:ind w:left="1440"/>
      </w:pPr>
      <w:r w:rsidRPr="00DB4371">
        <w:t xml:space="preserve">Provide mass-loaded vinyl barrier product </w:t>
      </w:r>
      <w:r w:rsidRPr="00DB4371">
        <w:rPr>
          <w:bCs/>
        </w:rPr>
        <w:t>manufactured to meet Federal Motor Vehicle Safety Standard No. 302 (FMVSS 302) specifications for fire safety</w:t>
      </w:r>
      <w:r>
        <w:rPr>
          <w:bCs/>
        </w:rPr>
        <w:t>.</w:t>
      </w:r>
    </w:p>
    <w:p w14:paraId="31FB2D04" w14:textId="038D2434" w:rsidR="006843A7" w:rsidRPr="006843A7" w:rsidRDefault="00E1230C" w:rsidP="006843A7">
      <w:pPr>
        <w:pStyle w:val="List2"/>
        <w:numPr>
          <w:ilvl w:val="0"/>
          <w:numId w:val="43"/>
        </w:numPr>
        <w:ind w:left="1440"/>
      </w:pPr>
      <w:r w:rsidRPr="00E1230C">
        <w:t xml:space="preserve">Provide wall and/or ceiling Composite Panel system in a layout designed by an engineer or qualified acoustic </w:t>
      </w:r>
      <w:proofErr w:type="gramStart"/>
      <w:r w:rsidRPr="00E1230C">
        <w:t>consultant ,which</w:t>
      </w:r>
      <w:proofErr w:type="gramEnd"/>
      <w:r w:rsidRPr="00E1230C">
        <w:t xml:space="preserve"> has been manufactured, fabricated and installed to provide Noise Reduction Coefficient (NRC) rating based on Sabine and Fitzroy formulas to comply with ASTM C 423, and a Sound Transmission Class (STC) rating to comply with ASTM E 90</w:t>
      </w:r>
      <w:r>
        <w:t>.</w:t>
      </w:r>
      <w:r w:rsidR="006843A7" w:rsidRPr="006843A7">
        <w:t xml:space="preserve"> </w:t>
      </w:r>
    </w:p>
    <w:p w14:paraId="7475D945" w14:textId="4C50C48A" w:rsidR="006B6A08" w:rsidRPr="006B6A08" w:rsidRDefault="006B6A08" w:rsidP="00E2039D">
      <w:pPr>
        <w:pStyle w:val="List3"/>
        <w:numPr>
          <w:ilvl w:val="0"/>
          <w:numId w:val="71"/>
        </w:numPr>
      </w:pPr>
      <w:r w:rsidRPr="006B6A08">
        <w:t>Noise Reduction Coefficient (NRC) = 0.75 or greater</w:t>
      </w:r>
    </w:p>
    <w:p w14:paraId="39EE00FC" w14:textId="50A577DF" w:rsidR="006843A7" w:rsidRDefault="006B6A08" w:rsidP="006B6A08">
      <w:pPr>
        <w:pStyle w:val="List3"/>
      </w:pPr>
      <w:r w:rsidRPr="006B6A08">
        <w:t>Sound Transmission Class (STC) = 25 or greater</w:t>
      </w:r>
    </w:p>
    <w:p w14:paraId="1F17BF21" w14:textId="5726375B" w:rsidR="006843A7" w:rsidRPr="00E03266" w:rsidRDefault="006843A7" w:rsidP="006843A7">
      <w:pPr>
        <w:pStyle w:val="Heading2"/>
      </w:pPr>
      <w:r w:rsidRPr="00E03266">
        <w:t>1.0</w:t>
      </w:r>
      <w:r>
        <w:t>4</w:t>
      </w:r>
      <w:r w:rsidRPr="00E03266">
        <w:tab/>
      </w:r>
      <w:r>
        <w:t>SUBMITTALS</w:t>
      </w:r>
    </w:p>
    <w:p w14:paraId="4C41EB61" w14:textId="4A025458" w:rsidR="0086539A" w:rsidRDefault="0086539A" w:rsidP="0086539A">
      <w:pPr>
        <w:pStyle w:val="List"/>
        <w:numPr>
          <w:ilvl w:val="0"/>
          <w:numId w:val="45"/>
        </w:numPr>
      </w:pPr>
      <w:r w:rsidRPr="0086539A">
        <w:t xml:space="preserve">Product Data: </w:t>
      </w:r>
      <w:r w:rsidR="00297961" w:rsidRPr="00297961">
        <w:t>Manufacturer’s technical data for Composite Panels including fire-resistive characteristics, finishes, details of installation, and the following</w:t>
      </w:r>
      <w:r w:rsidR="00297961">
        <w:t>:</w:t>
      </w:r>
    </w:p>
    <w:p w14:paraId="0EEC045F" w14:textId="77777777" w:rsidR="00AA1673" w:rsidRPr="00AA1673" w:rsidRDefault="00AA1673" w:rsidP="00AA1673">
      <w:pPr>
        <w:pStyle w:val="List2"/>
        <w:numPr>
          <w:ilvl w:val="0"/>
          <w:numId w:val="72"/>
        </w:numPr>
        <w:ind w:left="1440"/>
      </w:pPr>
      <w:r w:rsidRPr="00AA1673">
        <w:t>Manufacturer's installation instructions.</w:t>
      </w:r>
    </w:p>
    <w:p w14:paraId="0F706A96" w14:textId="77777777" w:rsidR="00AA1673" w:rsidRPr="00AA1673" w:rsidRDefault="00AA1673" w:rsidP="00AA1673">
      <w:pPr>
        <w:pStyle w:val="List2"/>
        <w:numPr>
          <w:ilvl w:val="0"/>
          <w:numId w:val="72"/>
        </w:numPr>
        <w:ind w:left="1440"/>
      </w:pPr>
      <w:r w:rsidRPr="00AA1673">
        <w:t>Manufacturer’s SDS Sheets.</w:t>
      </w:r>
    </w:p>
    <w:p w14:paraId="66B5A733" w14:textId="77777777" w:rsidR="00AA1673" w:rsidRPr="00AA1673" w:rsidRDefault="00AA1673" w:rsidP="00AA1673">
      <w:pPr>
        <w:pStyle w:val="List2"/>
        <w:numPr>
          <w:ilvl w:val="0"/>
          <w:numId w:val="72"/>
        </w:numPr>
        <w:ind w:left="1440"/>
      </w:pPr>
      <w:r w:rsidRPr="00AA1673">
        <w:t>Certified laboratory test reports indicating compliance with Performance Requirements specified herein.</w:t>
      </w:r>
    </w:p>
    <w:p w14:paraId="53027686" w14:textId="307AD11C" w:rsidR="00297961" w:rsidRPr="0086539A" w:rsidRDefault="00AA1673" w:rsidP="00AA1673">
      <w:pPr>
        <w:pStyle w:val="List2"/>
        <w:numPr>
          <w:ilvl w:val="0"/>
          <w:numId w:val="72"/>
        </w:numPr>
        <w:ind w:left="1440"/>
      </w:pPr>
      <w:r w:rsidRPr="00AA1673">
        <w:t>Qualification data: For firms specified in “Quality Assurance” Article to demonstrate their capabilities and experience</w:t>
      </w:r>
      <w:r>
        <w:t>.</w:t>
      </w:r>
    </w:p>
    <w:p w14:paraId="2FDA0963" w14:textId="5FA46EB8" w:rsidR="00A96366" w:rsidRPr="00A96366" w:rsidRDefault="00A96366" w:rsidP="00A96366">
      <w:pPr>
        <w:pStyle w:val="List"/>
        <w:numPr>
          <w:ilvl w:val="0"/>
          <w:numId w:val="45"/>
        </w:numPr>
      </w:pPr>
      <w:r w:rsidRPr="00A96366">
        <w:t>Samples:  One (1) 12</w:t>
      </w:r>
      <w:r>
        <w:t>"</w:t>
      </w:r>
      <w:r w:rsidRPr="00A96366">
        <w:t xml:space="preserve"> </w:t>
      </w:r>
      <w:r>
        <w:t>x</w:t>
      </w:r>
      <w:r w:rsidRPr="00A96366">
        <w:t xml:space="preserve"> 12</w:t>
      </w:r>
      <w:r>
        <w:t>"</w:t>
      </w:r>
      <w:r w:rsidRPr="00A96366">
        <w:t xml:space="preserve"> (305mm x 305mm) sample of desired thickness of the following specified units for color selection or verification.</w:t>
      </w:r>
    </w:p>
    <w:p w14:paraId="4E69DE48" w14:textId="4B319F25" w:rsidR="00A96366" w:rsidRPr="00A96366" w:rsidRDefault="00A96366" w:rsidP="00A96366">
      <w:pPr>
        <w:pStyle w:val="List"/>
        <w:numPr>
          <w:ilvl w:val="0"/>
          <w:numId w:val="45"/>
        </w:numPr>
      </w:pPr>
      <w:r w:rsidRPr="00A96366">
        <w:t>Shop Drawings: Layout and details of Composite Panels provided by qualified engineer or consultant, based on performance of proposed products. Show locations of items which are to be coordinated with, or supported by the structural ceiling and walls, if applicable.</w:t>
      </w:r>
    </w:p>
    <w:p w14:paraId="12256665" w14:textId="4E813DEE" w:rsidR="0086539A" w:rsidRPr="0086539A" w:rsidRDefault="00A96366" w:rsidP="00A96366">
      <w:pPr>
        <w:pStyle w:val="List"/>
        <w:numPr>
          <w:ilvl w:val="0"/>
          <w:numId w:val="45"/>
        </w:numPr>
      </w:pPr>
      <w:r w:rsidRPr="00A96366">
        <w:t>Closeout Submittals</w:t>
      </w:r>
      <w:r w:rsidR="0086539A" w:rsidRPr="0086539A">
        <w:t>:</w:t>
      </w:r>
    </w:p>
    <w:p w14:paraId="3FD5DEB3" w14:textId="77777777" w:rsidR="0086539A" w:rsidRPr="0086539A" w:rsidRDefault="0086539A" w:rsidP="0086539A">
      <w:pPr>
        <w:pStyle w:val="List2"/>
        <w:numPr>
          <w:ilvl w:val="0"/>
          <w:numId w:val="47"/>
        </w:numPr>
        <w:ind w:left="1440"/>
      </w:pPr>
      <w:r w:rsidRPr="0086539A">
        <w:t>Operating and Maintenance Manual, including cleaning and maintenance instructions.</w:t>
      </w:r>
    </w:p>
    <w:p w14:paraId="0ACD40BD" w14:textId="77777777" w:rsidR="0086539A" w:rsidRPr="0086539A" w:rsidRDefault="0086539A" w:rsidP="0086539A">
      <w:pPr>
        <w:pStyle w:val="List2"/>
      </w:pPr>
      <w:r w:rsidRPr="0086539A">
        <w:t>Extra Material for Owner’s stock.</w:t>
      </w:r>
    </w:p>
    <w:p w14:paraId="249FBCB9" w14:textId="7F393F9D" w:rsidR="006843A7" w:rsidRPr="00E03266" w:rsidRDefault="0086539A" w:rsidP="0086539A">
      <w:pPr>
        <w:pStyle w:val="List2"/>
      </w:pPr>
      <w:r w:rsidRPr="0086539A">
        <w:t>Safety Data Sheets (SDS).</w:t>
      </w:r>
    </w:p>
    <w:p w14:paraId="6FCB9764" w14:textId="6384F650" w:rsidR="006D1A04" w:rsidRDefault="006D1A04" w:rsidP="009155AE">
      <w:pPr>
        <w:pStyle w:val="Heading2"/>
      </w:pPr>
      <w:r w:rsidRPr="00E03266">
        <w:lastRenderedPageBreak/>
        <w:t>1.0</w:t>
      </w:r>
      <w:r w:rsidR="0086539A">
        <w:t>5</w:t>
      </w:r>
      <w:r w:rsidRPr="00E03266">
        <w:tab/>
        <w:t>QUALITY ASSURANCE</w:t>
      </w:r>
    </w:p>
    <w:p w14:paraId="1F42A529" w14:textId="6462C05F" w:rsidR="009A366F" w:rsidRPr="009A366F" w:rsidRDefault="009A366F" w:rsidP="009A366F">
      <w:pPr>
        <w:pStyle w:val="List"/>
        <w:numPr>
          <w:ilvl w:val="0"/>
          <w:numId w:val="73"/>
        </w:numPr>
        <w:rPr>
          <w:color w:val="000000"/>
        </w:rPr>
      </w:pPr>
      <w:r w:rsidRPr="009A366F">
        <w:rPr>
          <w:color w:val="000000"/>
        </w:rPr>
        <w:t>Single-Source Responsibility: ACOUSTICAL SOLUTIONS to provide Composite Panels (only).</w:t>
      </w:r>
    </w:p>
    <w:p w14:paraId="1978388C" w14:textId="0133D54E" w:rsidR="009A366F" w:rsidRPr="009A366F" w:rsidRDefault="009A366F" w:rsidP="009A366F">
      <w:pPr>
        <w:pStyle w:val="List"/>
        <w:rPr>
          <w:color w:val="000000"/>
        </w:rPr>
      </w:pPr>
      <w:r w:rsidRPr="009A366F">
        <w:rPr>
          <w:color w:val="000000"/>
        </w:rPr>
        <w:t>Installer Qualifications: Acceptable to the manufacturer of the Composite Panels being installed. Utilize an installer having demonstrated 5 years minimum experience on projects of similar size and acoustical complexity.</w:t>
      </w:r>
    </w:p>
    <w:p w14:paraId="7E16EC39" w14:textId="194EDDA8" w:rsidR="009A366F" w:rsidRPr="009A366F" w:rsidRDefault="009A366F" w:rsidP="009A366F">
      <w:pPr>
        <w:pStyle w:val="List"/>
        <w:rPr>
          <w:color w:val="000000"/>
        </w:rPr>
      </w:pPr>
      <w:r w:rsidRPr="009A366F">
        <w:rPr>
          <w:color w:val="000000"/>
        </w:rPr>
        <w:t>Mock-Up:  Provide a mock-up for evaluation of installed appearance.</w:t>
      </w:r>
    </w:p>
    <w:p w14:paraId="50713C45" w14:textId="77777777" w:rsidR="009A366F" w:rsidRPr="009A366F" w:rsidRDefault="009A366F" w:rsidP="009A366F">
      <w:pPr>
        <w:pStyle w:val="List2"/>
        <w:numPr>
          <w:ilvl w:val="0"/>
          <w:numId w:val="74"/>
        </w:numPr>
        <w:ind w:left="1440"/>
      </w:pPr>
      <w:r w:rsidRPr="009A366F">
        <w:t>Install panels in areas designated by proper authority.</w:t>
      </w:r>
    </w:p>
    <w:p w14:paraId="2321FCC2" w14:textId="77777777" w:rsidR="009A366F" w:rsidRPr="009A366F" w:rsidRDefault="009A366F" w:rsidP="009A366F">
      <w:pPr>
        <w:pStyle w:val="List2"/>
      </w:pPr>
      <w:r w:rsidRPr="009A366F">
        <w:t>Do not proceed with remaining work until proper authority approves workmanship and appearance.</w:t>
      </w:r>
    </w:p>
    <w:p w14:paraId="5FC6933F" w14:textId="1EC39F1F" w:rsidR="009A366F" w:rsidRPr="009A366F" w:rsidRDefault="009A366F" w:rsidP="009A366F">
      <w:pPr>
        <w:pStyle w:val="List2"/>
      </w:pPr>
      <w:r w:rsidRPr="009A366F">
        <w:t>Approved mock-up may remain as part of the work.</w:t>
      </w:r>
    </w:p>
    <w:p w14:paraId="2A025BBD" w14:textId="600BCBB9" w:rsidR="00D82BF6" w:rsidRPr="00D82BF6" w:rsidRDefault="009A366F" w:rsidP="009A366F">
      <w:pPr>
        <w:pStyle w:val="List"/>
        <w:rPr>
          <w:color w:val="000000"/>
        </w:rPr>
      </w:pPr>
      <w:r w:rsidRPr="009A366F">
        <w:rPr>
          <w:color w:val="000000"/>
        </w:rPr>
        <w:t>SURFACE BURNING CHARACTERISTICS</w:t>
      </w:r>
    </w:p>
    <w:p w14:paraId="2E7581ED" w14:textId="2EF407F2" w:rsidR="00D82BF6" w:rsidRPr="00D82BF6" w:rsidRDefault="00C04302" w:rsidP="003E3DCC">
      <w:pPr>
        <w:pStyle w:val="List2"/>
        <w:numPr>
          <w:ilvl w:val="0"/>
          <w:numId w:val="75"/>
        </w:numPr>
        <w:ind w:left="1440"/>
      </w:pPr>
      <w:r w:rsidRPr="00C04302">
        <w:t xml:space="preserve">Melamine foam tested in accordance </w:t>
      </w:r>
      <w:proofErr w:type="gramStart"/>
      <w:r w:rsidRPr="00C04302">
        <w:t>to</w:t>
      </w:r>
      <w:proofErr w:type="gramEnd"/>
      <w:r w:rsidRPr="00C04302">
        <w:t xml:space="preserve"> ASTM E84 </w:t>
      </w:r>
      <w:r>
        <w:t>—</w:t>
      </w:r>
      <w:r w:rsidRPr="00C04302">
        <w:t xml:space="preserve"> Fire rating Class A</w:t>
      </w:r>
      <w:r>
        <w:t>:</w:t>
      </w:r>
    </w:p>
    <w:p w14:paraId="6D06232F" w14:textId="77777777" w:rsidR="00D82BF6" w:rsidRPr="00D82BF6" w:rsidRDefault="00D82BF6" w:rsidP="00D82BF6">
      <w:pPr>
        <w:pStyle w:val="List3"/>
        <w:numPr>
          <w:ilvl w:val="0"/>
          <w:numId w:val="52"/>
        </w:numPr>
      </w:pPr>
      <w:r w:rsidRPr="00D82BF6">
        <w:t>Flame Spread Index &lt;25</w:t>
      </w:r>
    </w:p>
    <w:p w14:paraId="2339E937" w14:textId="38DB20FF" w:rsidR="006D1A04" w:rsidRDefault="00D82BF6" w:rsidP="00D82BF6">
      <w:pPr>
        <w:pStyle w:val="List3"/>
      </w:pPr>
      <w:r w:rsidRPr="00D82BF6">
        <w:t>Smoke Developed Index &lt;50</w:t>
      </w:r>
    </w:p>
    <w:p w14:paraId="40EE6803" w14:textId="1EECEC57" w:rsidR="003E3DCC" w:rsidRPr="00D82BF6" w:rsidRDefault="003E3DCC" w:rsidP="003E3DCC">
      <w:pPr>
        <w:pStyle w:val="List2"/>
      </w:pPr>
      <w:r w:rsidRPr="003E3DCC">
        <w:t>Mass loaded vinyl tested in accordance to meet Federal Motor Vehicle Safety Standard No. 302 (FMVSS 302) specifications for fire safety</w:t>
      </w:r>
      <w:r>
        <w:t>.</w:t>
      </w:r>
    </w:p>
    <w:p w14:paraId="4E9DD0EF" w14:textId="2F4CFFA6" w:rsidR="006D1A04" w:rsidRPr="00E03266" w:rsidRDefault="006D1A04" w:rsidP="004614CF">
      <w:pPr>
        <w:pStyle w:val="Heading2"/>
      </w:pPr>
      <w:r w:rsidRPr="00E03266">
        <w:t>1.0</w:t>
      </w:r>
      <w:r w:rsidR="00D82BF6">
        <w:t>6</w:t>
      </w:r>
      <w:r w:rsidRPr="00E03266">
        <w:tab/>
        <w:t>DELIVERY, STORAGE AND HANDLING</w:t>
      </w:r>
    </w:p>
    <w:p w14:paraId="2859ADA6" w14:textId="1E574614" w:rsidR="000874AB" w:rsidRPr="000874AB" w:rsidRDefault="000874AB" w:rsidP="000874AB">
      <w:pPr>
        <w:pStyle w:val="List"/>
        <w:numPr>
          <w:ilvl w:val="0"/>
          <w:numId w:val="18"/>
        </w:numPr>
      </w:pPr>
      <w:r w:rsidRPr="000874AB">
        <w:t xml:space="preserve">Delivery: Deliver material in the manufacturer’s original, unopened, undamaged containers with identification labels intact. </w:t>
      </w:r>
    </w:p>
    <w:p w14:paraId="030417FA" w14:textId="08FC029B" w:rsidR="000874AB" w:rsidRPr="000874AB" w:rsidRDefault="000874AB" w:rsidP="000874AB">
      <w:pPr>
        <w:pStyle w:val="List"/>
        <w:numPr>
          <w:ilvl w:val="0"/>
          <w:numId w:val="18"/>
        </w:numPr>
      </w:pPr>
      <w:r w:rsidRPr="000874AB">
        <w:t xml:space="preserve">Provide labels indicating Acoustical Solutions division brand name, style, size and thickness. </w:t>
      </w:r>
    </w:p>
    <w:p w14:paraId="7B1D6203" w14:textId="01044B4D" w:rsidR="000874AB" w:rsidRPr="000874AB" w:rsidRDefault="000874AB" w:rsidP="000874AB">
      <w:pPr>
        <w:pStyle w:val="List"/>
        <w:numPr>
          <w:ilvl w:val="0"/>
          <w:numId w:val="18"/>
        </w:numPr>
      </w:pPr>
      <w:r w:rsidRPr="000874AB">
        <w:t>Storage and Protection: Comply with manufacturer’s recommendations. Store acoustical product indoors and protected from exposure to harmful environmental conditions and at temperature and humidity conditions recommended by the manufacturer.</w:t>
      </w:r>
    </w:p>
    <w:p w14:paraId="21601F3E" w14:textId="31460EF1" w:rsidR="006D1A04" w:rsidRPr="00E03266" w:rsidRDefault="000874AB" w:rsidP="000874AB">
      <w:pPr>
        <w:pStyle w:val="List"/>
        <w:numPr>
          <w:ilvl w:val="0"/>
          <w:numId w:val="18"/>
        </w:numPr>
      </w:pPr>
      <w:proofErr w:type="gramStart"/>
      <w:r w:rsidRPr="000874AB">
        <w:t>Wear handling gloves at all times</w:t>
      </w:r>
      <w:proofErr w:type="gramEnd"/>
      <w:r w:rsidRPr="000874AB">
        <w:t xml:space="preserve"> when handling melamine foam-based products</w:t>
      </w:r>
      <w:r w:rsidR="006D1A04" w:rsidRPr="00E03266">
        <w:t>.</w:t>
      </w:r>
    </w:p>
    <w:p w14:paraId="4557B0D8" w14:textId="40578EBC" w:rsidR="00E02746" w:rsidRPr="00E03266" w:rsidRDefault="006D1A04" w:rsidP="004614CF">
      <w:pPr>
        <w:pStyle w:val="Heading2"/>
      </w:pPr>
      <w:r w:rsidRPr="00E03266">
        <w:t>1.0</w:t>
      </w:r>
      <w:r w:rsidR="00141262">
        <w:t>7</w:t>
      </w:r>
      <w:r w:rsidRPr="00E03266">
        <w:tab/>
      </w:r>
      <w:r w:rsidR="00141262">
        <w:t>PROJECT</w:t>
      </w:r>
      <w:r w:rsidRPr="00E03266">
        <w:t xml:space="preserve"> CONDITIONS</w:t>
      </w:r>
    </w:p>
    <w:p w14:paraId="06571D37" w14:textId="39F6DC46" w:rsidR="0091604F" w:rsidRPr="0091604F" w:rsidRDefault="0091604F" w:rsidP="0091604F">
      <w:pPr>
        <w:pStyle w:val="List"/>
        <w:numPr>
          <w:ilvl w:val="0"/>
          <w:numId w:val="19"/>
        </w:numPr>
        <w:rPr>
          <w:spacing w:val="-2"/>
        </w:rPr>
      </w:pPr>
      <w:r w:rsidRPr="0091604F">
        <w:rPr>
          <w:spacing w:val="-2"/>
        </w:rPr>
        <w:t>Environmental Limitations</w:t>
      </w:r>
    </w:p>
    <w:p w14:paraId="4A5B836A" w14:textId="77777777" w:rsidR="000739C0" w:rsidRPr="000739C0" w:rsidRDefault="000739C0" w:rsidP="000739C0">
      <w:pPr>
        <w:pStyle w:val="List2"/>
        <w:numPr>
          <w:ilvl w:val="0"/>
          <w:numId w:val="76"/>
        </w:numPr>
        <w:ind w:left="1440"/>
      </w:pPr>
      <w:r w:rsidRPr="000739C0">
        <w:t xml:space="preserve">Install Composite Panels only in conditions that are within the manufacturer’s published limits for temperature and humidity. </w:t>
      </w:r>
    </w:p>
    <w:p w14:paraId="33CD67E1" w14:textId="77777777" w:rsidR="000739C0" w:rsidRPr="000739C0" w:rsidRDefault="000739C0" w:rsidP="000739C0">
      <w:pPr>
        <w:pStyle w:val="List2"/>
      </w:pPr>
      <w:r w:rsidRPr="000739C0">
        <w:t>Maintain the following conditions in areas where acoustical materials are to be installed 24 hours before, during and after installation:</w:t>
      </w:r>
    </w:p>
    <w:p w14:paraId="6A16EB91" w14:textId="0D03B2A0" w:rsidR="000739C0" w:rsidRPr="000739C0" w:rsidRDefault="000739C0" w:rsidP="00BB3EB1">
      <w:pPr>
        <w:pStyle w:val="List3"/>
        <w:numPr>
          <w:ilvl w:val="0"/>
          <w:numId w:val="77"/>
        </w:numPr>
      </w:pPr>
      <w:r w:rsidRPr="000739C0">
        <w:t>Relative Humidity: 65</w:t>
      </w:r>
      <w:r>
        <w:t>–</w:t>
      </w:r>
      <w:r w:rsidRPr="000739C0">
        <w:t>75%.</w:t>
      </w:r>
    </w:p>
    <w:p w14:paraId="4806E972" w14:textId="77777777" w:rsidR="00BB3EB1" w:rsidRDefault="000739C0" w:rsidP="00BB3EB1">
      <w:pPr>
        <w:pStyle w:val="List3"/>
      </w:pPr>
      <w:r w:rsidRPr="000739C0">
        <w:t>Uniform Temperature: 55</w:t>
      </w:r>
      <w:r>
        <w:t>–</w:t>
      </w:r>
      <w:r w:rsidRPr="000739C0">
        <w:t xml:space="preserve"> 70 degrees F (13</w:t>
      </w:r>
      <w:r>
        <w:t>–</w:t>
      </w:r>
      <w:r w:rsidRPr="000739C0">
        <w:t>21 degrees C).</w:t>
      </w:r>
    </w:p>
    <w:p w14:paraId="28563BE6" w14:textId="70F026A1" w:rsidR="000739C0" w:rsidRPr="000739C0" w:rsidRDefault="000739C0" w:rsidP="000739C0">
      <w:pPr>
        <w:pStyle w:val="List2"/>
      </w:pPr>
      <w:r w:rsidRPr="000739C0">
        <w:lastRenderedPageBreak/>
        <w:t>Areas receiving panels should be free of construction debris and dust.</w:t>
      </w:r>
    </w:p>
    <w:p w14:paraId="3207D252" w14:textId="0F44AC77" w:rsidR="006D1A04" w:rsidRDefault="000739C0" w:rsidP="000739C0">
      <w:pPr>
        <w:pStyle w:val="List2"/>
      </w:pPr>
      <w:r w:rsidRPr="000739C0">
        <w:t>Mechanical, sprinkler and electrical trades shall have completed their work above the ceiling structure and within structural walls prior to commencement of product installation</w:t>
      </w:r>
      <w:r w:rsidR="006D1A04" w:rsidRPr="00511849">
        <w:t>.</w:t>
      </w:r>
    </w:p>
    <w:p w14:paraId="01353506" w14:textId="1C7BE8E5" w:rsidR="00141262" w:rsidRPr="00E03266" w:rsidRDefault="00141262" w:rsidP="00141262">
      <w:pPr>
        <w:pStyle w:val="Heading2"/>
      </w:pPr>
      <w:r w:rsidRPr="00E03266">
        <w:t>1.0</w:t>
      </w:r>
      <w:r>
        <w:t>7</w:t>
      </w:r>
      <w:r w:rsidRPr="00E03266">
        <w:tab/>
      </w:r>
      <w:r>
        <w:t>MAINTENANCE</w:t>
      </w:r>
    </w:p>
    <w:p w14:paraId="20EF11AD" w14:textId="616BAA19" w:rsidR="002B0F49" w:rsidRPr="002B0F49" w:rsidRDefault="002B0F49" w:rsidP="002B0F49">
      <w:pPr>
        <w:pStyle w:val="List"/>
        <w:numPr>
          <w:ilvl w:val="0"/>
          <w:numId w:val="56"/>
        </w:numPr>
        <w:rPr>
          <w:spacing w:val="-2"/>
        </w:rPr>
      </w:pPr>
      <w:r w:rsidRPr="002B0F49">
        <w:rPr>
          <w:spacing w:val="-2"/>
        </w:rPr>
        <w:t>Extra Materials: Provide a minimum of 1</w:t>
      </w:r>
      <w:r w:rsidR="00BB3EB1">
        <w:rPr>
          <w:spacing w:val="-2"/>
        </w:rPr>
        <w:t>/2</w:t>
      </w:r>
      <w:r w:rsidRPr="002B0F49">
        <w:rPr>
          <w:spacing w:val="-2"/>
        </w:rPr>
        <w:t xml:space="preserve"> box or 2%, whichever is larger, of additional materials if required for use by owner or the building maintenance and repair.</w:t>
      </w:r>
    </w:p>
    <w:p w14:paraId="7BBF9E9F" w14:textId="0E85CEE6" w:rsidR="00141262" w:rsidRDefault="002B0F49" w:rsidP="002B0F49">
      <w:pPr>
        <w:pStyle w:val="List"/>
        <w:numPr>
          <w:ilvl w:val="0"/>
          <w:numId w:val="19"/>
        </w:numPr>
        <w:rPr>
          <w:spacing w:val="-2"/>
        </w:rPr>
      </w:pPr>
      <w:r w:rsidRPr="002B0F49">
        <w:rPr>
          <w:spacing w:val="-2"/>
        </w:rPr>
        <w:t>Provide new unopened cartons of extra materials, packaged with protective covering for storage and identified with appropriate labels</w:t>
      </w:r>
    </w:p>
    <w:p w14:paraId="5387035C" w14:textId="471E15B5" w:rsidR="00273A04" w:rsidRDefault="00273A04" w:rsidP="00273A04">
      <w:pPr>
        <w:pStyle w:val="Heading2"/>
      </w:pPr>
      <w:r>
        <w:t>1.0</w:t>
      </w:r>
      <w:r w:rsidR="002B0F49">
        <w:t>8</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5E6352B6" w:rsidR="006D1A04" w:rsidRPr="00E03266" w:rsidRDefault="006D1A04" w:rsidP="00E02746">
      <w:pPr>
        <w:pStyle w:val="Heading2"/>
      </w:pPr>
      <w:r w:rsidRPr="00E03266">
        <w:t>2.01</w:t>
      </w:r>
      <w:r w:rsidRPr="00E03266">
        <w:tab/>
      </w:r>
      <w:r w:rsidR="002B0F49">
        <w:t>MANUFACTURER</w:t>
      </w:r>
    </w:p>
    <w:p w14:paraId="338E7471" w14:textId="40784077" w:rsidR="00AA217B" w:rsidRPr="00E03266" w:rsidRDefault="007012C5" w:rsidP="00E02746">
      <w:pPr>
        <w:pStyle w:val="List"/>
        <w:numPr>
          <w:ilvl w:val="0"/>
          <w:numId w:val="20"/>
        </w:numPr>
      </w:pPr>
      <w:r w:rsidRPr="00E03266">
        <w:t>Acoustical Solutions</w:t>
      </w:r>
      <w:r w:rsidR="002B0F49">
        <w:t>, LLC</w:t>
      </w:r>
    </w:p>
    <w:p w14:paraId="28E51EBC" w14:textId="3F25EFCE" w:rsidR="00CF291F" w:rsidRPr="006F2114" w:rsidRDefault="002B0F49" w:rsidP="002B0F49">
      <w:pPr>
        <w:pStyle w:val="List2"/>
        <w:numPr>
          <w:ilvl w:val="0"/>
          <w:numId w:val="57"/>
        </w:numPr>
        <w:ind w:left="1440"/>
      </w:pPr>
      <w:r>
        <w:t>Acoustical Solutions</w:t>
      </w:r>
      <w:r w:rsidR="006F2114">
        <w:br/>
        <w:t>3017 Vernon Road, Richmond, VA 23228</w:t>
      </w:r>
      <w:r w:rsidR="006F2114">
        <w:br/>
        <w:t>Ph: 1-800-782-5742</w:t>
      </w:r>
      <w:r w:rsidR="006F2114">
        <w:br/>
        <w:t xml:space="preserve">Web: </w:t>
      </w:r>
      <w:hyperlink r:id="rId12" w:history="1">
        <w:r w:rsidR="006F2114" w:rsidRPr="006F2114">
          <w:rPr>
            <w:rStyle w:val="Hyperlink"/>
            <w:color w:val="004891"/>
          </w:rPr>
          <w:t>acousticalsolutions.com</w:t>
        </w:r>
      </w:hyperlink>
    </w:p>
    <w:p w14:paraId="1DA6BDEF" w14:textId="27D7DC42" w:rsidR="006F2114" w:rsidRPr="00E03266" w:rsidRDefault="006F2114" w:rsidP="006F2114">
      <w:pPr>
        <w:pStyle w:val="Heading2"/>
      </w:pPr>
      <w:r w:rsidRPr="00E03266">
        <w:t>2.0</w:t>
      </w:r>
      <w:r>
        <w:t>2</w:t>
      </w:r>
      <w:r w:rsidRPr="00E03266">
        <w:tab/>
      </w:r>
      <w:r>
        <w:t>MATERIALS</w:t>
      </w:r>
    </w:p>
    <w:p w14:paraId="7E2C59D0" w14:textId="1713591B" w:rsidR="00CC0AD3" w:rsidRPr="00CC0AD3" w:rsidRDefault="00335E7C" w:rsidP="00CC0AD3">
      <w:pPr>
        <w:pStyle w:val="List"/>
        <w:numPr>
          <w:ilvl w:val="0"/>
          <w:numId w:val="58"/>
        </w:numPr>
      </w:pPr>
      <w:r w:rsidRPr="00335E7C">
        <w:t xml:space="preserve">Acoustical Solutions </w:t>
      </w:r>
      <w:proofErr w:type="spellStart"/>
      <w:r w:rsidRPr="00335E7C">
        <w:t>PrivacyShield</w:t>
      </w:r>
      <w:proofErr w:type="spellEnd"/>
      <w:r w:rsidRPr="00335E7C">
        <w:t>® Soundproofing Composite Foam. Composite Panels are manufactured from 100% open-cell melamine foam and mass-loaded vinyl with the following characteristics</w:t>
      </w:r>
      <w:r w:rsidR="00CC0AD3" w:rsidRPr="00CC0AD3">
        <w:t xml:space="preserve">: </w:t>
      </w:r>
    </w:p>
    <w:p w14:paraId="5F209A61" w14:textId="4BC51B99" w:rsidR="00A20ABF" w:rsidRPr="00A20ABF" w:rsidRDefault="00A20ABF" w:rsidP="00A20ABF">
      <w:pPr>
        <w:pStyle w:val="List2"/>
        <w:numPr>
          <w:ilvl w:val="0"/>
          <w:numId w:val="78"/>
        </w:numPr>
        <w:ind w:left="1440"/>
      </w:pPr>
      <w:r w:rsidRPr="00A20ABF">
        <w:t>Melamine Foam Fire Resistance: ASTM E84, Class A</w:t>
      </w:r>
    </w:p>
    <w:p w14:paraId="0991E601" w14:textId="297616CA" w:rsidR="009E03F8" w:rsidRPr="009E03F8" w:rsidRDefault="009E03F8" w:rsidP="009E03F8">
      <w:pPr>
        <w:pStyle w:val="List2"/>
      </w:pPr>
      <w:r w:rsidRPr="009E03F8">
        <w:t xml:space="preserve">Mass loaded vinyl Fire Resistance: Complies with </w:t>
      </w:r>
      <w:r w:rsidRPr="009E03F8">
        <w:rPr>
          <w:bCs/>
        </w:rPr>
        <w:t>Federal Motor Vehicle Safety Standard No. 302 (FMVSS 302) specifications</w:t>
      </w:r>
    </w:p>
    <w:p w14:paraId="3D317121" w14:textId="77777777" w:rsidR="009E03F8" w:rsidRPr="009E03F8" w:rsidRDefault="009E03F8" w:rsidP="009E03F8">
      <w:pPr>
        <w:pStyle w:val="List2"/>
      </w:pPr>
      <w:r w:rsidRPr="009E03F8">
        <w:t xml:space="preserve">Acoustical Solutions Composite Panels with Natural Light Grey Melamine Foam: </w:t>
      </w:r>
    </w:p>
    <w:p w14:paraId="2CCDE4BE" w14:textId="1C42DAA2" w:rsidR="00175F43" w:rsidRDefault="009E03F8" w:rsidP="009E03F8">
      <w:pPr>
        <w:pStyle w:val="List3"/>
        <w:numPr>
          <w:ilvl w:val="0"/>
          <w:numId w:val="79"/>
        </w:numPr>
      </w:pPr>
      <w:r w:rsidRPr="009E03F8">
        <w:t xml:space="preserve">NRC 0.75 per ASTM C 423 Type A mounting </w:t>
      </w:r>
    </w:p>
    <w:p w14:paraId="738DA6BF" w14:textId="5E102A02" w:rsidR="009E03F8" w:rsidRPr="00175F43" w:rsidRDefault="00175F43" w:rsidP="00175F43">
      <w:pPr>
        <w:rPr>
          <w:rFonts w:ascii="Arial" w:hAnsi="Arial"/>
          <w:sz w:val="24"/>
        </w:rPr>
      </w:pPr>
      <w:r>
        <w:br w:type="page"/>
      </w:r>
    </w:p>
    <w:p w14:paraId="579FF3F7" w14:textId="1AFB939D" w:rsidR="00E21F13" w:rsidRDefault="009E03F8" w:rsidP="00E21F13">
      <w:pPr>
        <w:pStyle w:val="List2"/>
      </w:pPr>
      <w:r w:rsidRPr="009E03F8">
        <w:lastRenderedPageBreak/>
        <w:t>ACOUSTICAL SOLUTIONS Natural Light Grey Composite Panels should achieve the following total absorption</w:t>
      </w:r>
      <w:r w:rsidR="00E21F13">
        <w:t xml:space="preserve"> (</w:t>
      </w:r>
      <w:r w:rsidR="00175F43">
        <w:t>Sabins/ft</w:t>
      </w:r>
      <w:r w:rsidR="00175F43" w:rsidRPr="00175F43">
        <w:rPr>
          <w:vertAlign w:val="superscript"/>
        </w:rPr>
        <w:t>2</w:t>
      </w:r>
      <w:r w:rsidR="00175F43">
        <w:t xml:space="preserve">, </w:t>
      </w:r>
      <w:r w:rsidR="00E21F13">
        <w:t>Type A Mounting)</w:t>
      </w:r>
      <w:r>
        <w:t>:</w:t>
      </w:r>
    </w:p>
    <w:p w14:paraId="2E5F38A7" w14:textId="5B6D4DC6" w:rsidR="00E21F13" w:rsidRPr="001B06FD" w:rsidRDefault="00E21F13" w:rsidP="00175F43">
      <w:pPr>
        <w:tabs>
          <w:tab w:val="center" w:pos="2970"/>
          <w:tab w:val="center" w:pos="4140"/>
          <w:tab w:val="center" w:pos="4950"/>
          <w:tab w:val="center" w:pos="5760"/>
          <w:tab w:val="center" w:pos="6660"/>
          <w:tab w:val="center" w:pos="7650"/>
          <w:tab w:val="center" w:pos="8640"/>
          <w:tab w:val="center" w:pos="9540"/>
        </w:tabs>
        <w:spacing w:before="120"/>
        <w:ind w:left="1440"/>
        <w:rPr>
          <w:rFonts w:ascii="Arial" w:hAnsi="Arial" w:cs="Arial"/>
          <w:sz w:val="24"/>
          <w:szCs w:val="24"/>
          <w:u w:val="single"/>
        </w:rPr>
      </w:pPr>
      <w:r>
        <w:rPr>
          <w:rFonts w:ascii="Arial" w:hAnsi="Arial" w:cs="Arial"/>
          <w:sz w:val="24"/>
          <w:szCs w:val="24"/>
          <w:u w:val="single"/>
        </w:rPr>
        <w:t>Finish</w:t>
      </w:r>
      <w:r w:rsidRPr="001B06FD">
        <w:rPr>
          <w:rFonts w:ascii="Arial" w:hAnsi="Arial" w:cs="Arial"/>
          <w:sz w:val="24"/>
          <w:szCs w:val="24"/>
          <w:u w:val="single"/>
        </w:rPr>
        <w:tab/>
        <w:t>Thickness</w:t>
      </w:r>
      <w:r>
        <w:rPr>
          <w:rFonts w:ascii="Arial" w:hAnsi="Arial" w:cs="Arial"/>
          <w:sz w:val="24"/>
          <w:szCs w:val="24"/>
          <w:u w:val="single"/>
        </w:rPr>
        <w:t xml:space="preserve"> [in]</w:t>
      </w:r>
      <w:r w:rsidRPr="001B06FD">
        <w:rPr>
          <w:rFonts w:ascii="Arial" w:hAnsi="Arial" w:cs="Arial"/>
          <w:sz w:val="24"/>
          <w:szCs w:val="24"/>
          <w:u w:val="single"/>
        </w:rPr>
        <w:tab/>
        <w:t>1</w:t>
      </w:r>
      <w:r>
        <w:rPr>
          <w:rFonts w:ascii="Arial" w:hAnsi="Arial" w:cs="Arial"/>
          <w:sz w:val="24"/>
          <w:szCs w:val="24"/>
          <w:u w:val="single"/>
        </w:rPr>
        <w:t>25</w:t>
      </w:r>
      <w:r w:rsidRPr="001B06FD">
        <w:rPr>
          <w:rFonts w:ascii="Arial" w:hAnsi="Arial" w:cs="Arial"/>
          <w:sz w:val="24"/>
          <w:szCs w:val="24"/>
          <w:u w:val="single"/>
        </w:rPr>
        <w:t>Hz</w:t>
      </w:r>
      <w:r w:rsidRPr="001B06FD">
        <w:rPr>
          <w:rFonts w:ascii="Arial" w:hAnsi="Arial" w:cs="Arial"/>
          <w:sz w:val="24"/>
          <w:szCs w:val="24"/>
          <w:u w:val="single"/>
        </w:rPr>
        <w:tab/>
        <w:t>250Hz</w:t>
      </w:r>
      <w:r w:rsidRPr="001B06FD">
        <w:rPr>
          <w:rFonts w:ascii="Arial" w:hAnsi="Arial" w:cs="Arial"/>
          <w:sz w:val="24"/>
          <w:szCs w:val="24"/>
          <w:u w:val="single"/>
        </w:rPr>
        <w:tab/>
        <w:t>500Hz</w:t>
      </w:r>
      <w:r w:rsidRPr="001B06FD">
        <w:rPr>
          <w:rFonts w:ascii="Arial" w:hAnsi="Arial" w:cs="Arial"/>
          <w:sz w:val="24"/>
          <w:szCs w:val="24"/>
          <w:u w:val="single"/>
        </w:rPr>
        <w:tab/>
        <w:t>1000Hz</w:t>
      </w:r>
      <w:r w:rsidRPr="001B06FD">
        <w:rPr>
          <w:rFonts w:ascii="Arial" w:hAnsi="Arial" w:cs="Arial"/>
          <w:sz w:val="24"/>
          <w:szCs w:val="24"/>
          <w:u w:val="single"/>
        </w:rPr>
        <w:tab/>
        <w:t>2000Hz</w:t>
      </w:r>
      <w:r w:rsidRPr="001B06FD">
        <w:rPr>
          <w:rFonts w:ascii="Arial" w:hAnsi="Arial" w:cs="Arial"/>
          <w:sz w:val="24"/>
          <w:szCs w:val="24"/>
          <w:u w:val="single"/>
        </w:rPr>
        <w:tab/>
        <w:t>4000Hz</w:t>
      </w:r>
      <w:r w:rsidRPr="001B06FD">
        <w:rPr>
          <w:rFonts w:ascii="Arial" w:hAnsi="Arial" w:cs="Arial"/>
          <w:sz w:val="24"/>
          <w:szCs w:val="24"/>
          <w:u w:val="single"/>
        </w:rPr>
        <w:tab/>
      </w:r>
      <w:r>
        <w:rPr>
          <w:rFonts w:ascii="Arial" w:hAnsi="Arial" w:cs="Arial"/>
          <w:sz w:val="24"/>
          <w:szCs w:val="24"/>
          <w:u w:val="single"/>
        </w:rPr>
        <w:t>NR</w:t>
      </w:r>
      <w:r w:rsidRPr="001B06FD">
        <w:rPr>
          <w:rFonts w:ascii="Arial" w:hAnsi="Arial" w:cs="Arial"/>
          <w:sz w:val="24"/>
          <w:szCs w:val="24"/>
          <w:u w:val="single"/>
        </w:rPr>
        <w:t>C</w:t>
      </w:r>
    </w:p>
    <w:p w14:paraId="7C59063E" w14:textId="2A44637F" w:rsidR="00E027E1" w:rsidRPr="00E21F13" w:rsidRDefault="00E21F13" w:rsidP="00E21F13">
      <w:pPr>
        <w:tabs>
          <w:tab w:val="center" w:pos="2970"/>
          <w:tab w:val="center" w:pos="4140"/>
          <w:tab w:val="center" w:pos="4950"/>
          <w:tab w:val="center" w:pos="5760"/>
          <w:tab w:val="center" w:pos="6660"/>
          <w:tab w:val="center" w:pos="7650"/>
          <w:tab w:val="center" w:pos="8640"/>
          <w:tab w:val="center" w:pos="9540"/>
        </w:tabs>
        <w:ind w:left="1440"/>
        <w:rPr>
          <w:rFonts w:ascii="Arial" w:hAnsi="Arial" w:cs="Arial"/>
          <w:sz w:val="24"/>
          <w:szCs w:val="24"/>
        </w:rPr>
      </w:pPr>
      <w:r w:rsidRPr="001B06FD">
        <w:rPr>
          <w:rFonts w:ascii="Arial" w:hAnsi="Arial" w:cs="Arial"/>
          <w:sz w:val="24"/>
          <w:szCs w:val="24"/>
        </w:rPr>
        <w:t>Lt. Grey</w:t>
      </w:r>
      <w:r w:rsidRPr="001B06FD">
        <w:rPr>
          <w:rFonts w:ascii="Arial" w:hAnsi="Arial" w:cs="Arial"/>
          <w:sz w:val="24"/>
          <w:szCs w:val="24"/>
        </w:rPr>
        <w:tab/>
      </w:r>
      <w:r>
        <w:rPr>
          <w:rFonts w:ascii="Arial" w:hAnsi="Arial" w:cs="Arial"/>
          <w:sz w:val="24"/>
          <w:szCs w:val="24"/>
        </w:rPr>
        <w:t>1.375</w:t>
      </w:r>
      <w:r w:rsidRPr="001B06FD">
        <w:rPr>
          <w:rFonts w:ascii="Arial" w:hAnsi="Arial" w:cs="Arial"/>
          <w:sz w:val="24"/>
          <w:szCs w:val="24"/>
        </w:rPr>
        <w:tab/>
      </w:r>
      <w:r>
        <w:rPr>
          <w:rFonts w:ascii="Arial" w:hAnsi="Arial" w:cs="Arial"/>
          <w:sz w:val="24"/>
          <w:szCs w:val="24"/>
        </w:rPr>
        <w:t>0.08</w:t>
      </w:r>
      <w:r w:rsidRPr="001B06FD">
        <w:rPr>
          <w:rFonts w:ascii="Arial" w:hAnsi="Arial" w:cs="Arial"/>
          <w:sz w:val="24"/>
          <w:szCs w:val="24"/>
        </w:rPr>
        <w:tab/>
      </w:r>
      <w:r>
        <w:rPr>
          <w:rFonts w:ascii="Arial" w:hAnsi="Arial" w:cs="Arial"/>
          <w:sz w:val="24"/>
          <w:szCs w:val="24"/>
        </w:rPr>
        <w:t>0.25</w:t>
      </w:r>
      <w:r w:rsidRPr="001B06FD">
        <w:rPr>
          <w:rFonts w:ascii="Arial" w:hAnsi="Arial" w:cs="Arial"/>
          <w:sz w:val="24"/>
          <w:szCs w:val="24"/>
        </w:rPr>
        <w:tab/>
      </w:r>
      <w:r>
        <w:rPr>
          <w:rFonts w:ascii="Arial" w:hAnsi="Arial" w:cs="Arial"/>
          <w:sz w:val="24"/>
          <w:szCs w:val="24"/>
        </w:rPr>
        <w:t>0.85</w:t>
      </w:r>
      <w:r w:rsidRPr="001B06FD">
        <w:rPr>
          <w:rFonts w:ascii="Arial" w:hAnsi="Arial" w:cs="Arial"/>
          <w:sz w:val="24"/>
          <w:szCs w:val="24"/>
        </w:rPr>
        <w:tab/>
      </w:r>
      <w:r>
        <w:rPr>
          <w:rFonts w:ascii="Arial" w:hAnsi="Arial" w:cs="Arial"/>
          <w:sz w:val="24"/>
          <w:szCs w:val="24"/>
        </w:rPr>
        <w:t>0.86</w:t>
      </w:r>
      <w:r w:rsidRPr="001B06FD">
        <w:rPr>
          <w:rFonts w:ascii="Arial" w:hAnsi="Arial" w:cs="Arial"/>
          <w:sz w:val="24"/>
          <w:szCs w:val="24"/>
        </w:rPr>
        <w:tab/>
      </w:r>
      <w:r>
        <w:rPr>
          <w:rFonts w:ascii="Arial" w:hAnsi="Arial" w:cs="Arial"/>
          <w:sz w:val="24"/>
          <w:szCs w:val="24"/>
        </w:rPr>
        <w:t>1.00</w:t>
      </w:r>
      <w:r w:rsidRPr="001B06FD">
        <w:rPr>
          <w:rFonts w:ascii="Arial" w:hAnsi="Arial" w:cs="Arial"/>
          <w:sz w:val="24"/>
          <w:szCs w:val="24"/>
        </w:rPr>
        <w:tab/>
      </w:r>
      <w:r>
        <w:rPr>
          <w:rFonts w:ascii="Arial" w:hAnsi="Arial" w:cs="Arial"/>
          <w:sz w:val="24"/>
          <w:szCs w:val="24"/>
        </w:rPr>
        <w:t>1.08</w:t>
      </w:r>
      <w:r w:rsidRPr="001B06FD">
        <w:rPr>
          <w:rFonts w:ascii="Arial" w:hAnsi="Arial" w:cs="Arial"/>
          <w:sz w:val="24"/>
          <w:szCs w:val="24"/>
        </w:rPr>
        <w:tab/>
      </w:r>
      <w:r>
        <w:rPr>
          <w:rFonts w:ascii="Arial" w:hAnsi="Arial" w:cs="Arial"/>
          <w:sz w:val="24"/>
          <w:szCs w:val="24"/>
        </w:rPr>
        <w:t>0.75</w:t>
      </w:r>
    </w:p>
    <w:p w14:paraId="2AF9104F" w14:textId="77777777" w:rsidR="000662EB" w:rsidRPr="000662EB" w:rsidRDefault="000662EB" w:rsidP="000662EB">
      <w:pPr>
        <w:pStyle w:val="List2"/>
      </w:pPr>
      <w:r w:rsidRPr="000662EB">
        <w:t>ACOUSTICAL SOLUTIONS Composite Panels with Natural Light Grey Melamine Foam:</w:t>
      </w:r>
    </w:p>
    <w:p w14:paraId="2AC5293F" w14:textId="544F40A0" w:rsidR="000662EB" w:rsidRPr="000662EB" w:rsidRDefault="000662EB" w:rsidP="000662EB">
      <w:pPr>
        <w:pStyle w:val="List3"/>
        <w:numPr>
          <w:ilvl w:val="0"/>
          <w:numId w:val="80"/>
        </w:numPr>
      </w:pPr>
      <w:r w:rsidRPr="000662EB">
        <w:t>STC 25 per ASTM E 90</w:t>
      </w:r>
    </w:p>
    <w:p w14:paraId="61739A73" w14:textId="3B6E8BF2" w:rsidR="000662EB" w:rsidRDefault="000662EB" w:rsidP="000662EB">
      <w:pPr>
        <w:pStyle w:val="List2"/>
      </w:pPr>
      <w:r w:rsidRPr="000662EB">
        <w:t>ACOUSTICAL SOLUTIONS Natural Light Grey Composite Panels should achieve the following total transmission loss</w:t>
      </w:r>
      <w:r w:rsidR="00864DB3">
        <w:t xml:space="preserve"> (</w:t>
      </w:r>
      <w:proofErr w:type="spellStart"/>
      <w:r w:rsidR="00864DB3">
        <w:t>db</w:t>
      </w:r>
      <w:proofErr w:type="spellEnd"/>
      <w:r w:rsidR="00864DB3">
        <w:t>)</w:t>
      </w:r>
      <w:r>
        <w:t>:</w:t>
      </w:r>
    </w:p>
    <w:p w14:paraId="4BB577F1" w14:textId="2FE2BA43" w:rsidR="001B06FD" w:rsidRPr="001B06FD" w:rsidRDefault="00864DB3" w:rsidP="00175F43">
      <w:pPr>
        <w:tabs>
          <w:tab w:val="center" w:pos="2970"/>
          <w:tab w:val="center" w:pos="4140"/>
          <w:tab w:val="center" w:pos="4950"/>
          <w:tab w:val="center" w:pos="5760"/>
          <w:tab w:val="center" w:pos="6660"/>
          <w:tab w:val="center" w:pos="7650"/>
          <w:tab w:val="center" w:pos="8640"/>
          <w:tab w:val="center" w:pos="9540"/>
        </w:tabs>
        <w:spacing w:before="120"/>
        <w:ind w:left="1440"/>
        <w:rPr>
          <w:rFonts w:ascii="Arial" w:hAnsi="Arial" w:cs="Arial"/>
          <w:sz w:val="24"/>
          <w:szCs w:val="24"/>
          <w:u w:val="single"/>
        </w:rPr>
      </w:pPr>
      <w:r>
        <w:rPr>
          <w:rFonts w:ascii="Arial" w:hAnsi="Arial" w:cs="Arial"/>
          <w:sz w:val="24"/>
          <w:szCs w:val="24"/>
          <w:u w:val="single"/>
        </w:rPr>
        <w:t>Finish</w:t>
      </w:r>
      <w:r w:rsidR="001B06FD" w:rsidRPr="001B06FD">
        <w:rPr>
          <w:rFonts w:ascii="Arial" w:hAnsi="Arial" w:cs="Arial"/>
          <w:sz w:val="24"/>
          <w:szCs w:val="24"/>
          <w:u w:val="single"/>
        </w:rPr>
        <w:tab/>
        <w:t>Thickness</w:t>
      </w:r>
      <w:r>
        <w:rPr>
          <w:rFonts w:ascii="Arial" w:hAnsi="Arial" w:cs="Arial"/>
          <w:sz w:val="24"/>
          <w:szCs w:val="24"/>
          <w:u w:val="single"/>
        </w:rPr>
        <w:t xml:space="preserve"> [in]</w:t>
      </w:r>
      <w:r w:rsidR="001B06FD" w:rsidRPr="001B06FD">
        <w:rPr>
          <w:rFonts w:ascii="Arial" w:hAnsi="Arial" w:cs="Arial"/>
          <w:sz w:val="24"/>
          <w:szCs w:val="24"/>
          <w:u w:val="single"/>
        </w:rPr>
        <w:tab/>
        <w:t>1</w:t>
      </w:r>
      <w:r w:rsidR="00E21F13">
        <w:rPr>
          <w:rFonts w:ascii="Arial" w:hAnsi="Arial" w:cs="Arial"/>
          <w:sz w:val="24"/>
          <w:szCs w:val="24"/>
          <w:u w:val="single"/>
        </w:rPr>
        <w:t>25</w:t>
      </w:r>
      <w:r w:rsidR="001B06FD" w:rsidRPr="001B06FD">
        <w:rPr>
          <w:rFonts w:ascii="Arial" w:hAnsi="Arial" w:cs="Arial"/>
          <w:sz w:val="24"/>
          <w:szCs w:val="24"/>
          <w:u w:val="single"/>
        </w:rPr>
        <w:t>Hz</w:t>
      </w:r>
      <w:r w:rsidR="001B06FD" w:rsidRPr="001B06FD">
        <w:rPr>
          <w:rFonts w:ascii="Arial" w:hAnsi="Arial" w:cs="Arial"/>
          <w:sz w:val="24"/>
          <w:szCs w:val="24"/>
          <w:u w:val="single"/>
        </w:rPr>
        <w:tab/>
        <w:t>250Hz</w:t>
      </w:r>
      <w:r w:rsidR="001B06FD" w:rsidRPr="001B06FD">
        <w:rPr>
          <w:rFonts w:ascii="Arial" w:hAnsi="Arial" w:cs="Arial"/>
          <w:sz w:val="24"/>
          <w:szCs w:val="24"/>
          <w:u w:val="single"/>
        </w:rPr>
        <w:tab/>
        <w:t>500Hz</w:t>
      </w:r>
      <w:r w:rsidR="001B06FD" w:rsidRPr="001B06FD">
        <w:rPr>
          <w:rFonts w:ascii="Arial" w:hAnsi="Arial" w:cs="Arial"/>
          <w:sz w:val="24"/>
          <w:szCs w:val="24"/>
          <w:u w:val="single"/>
        </w:rPr>
        <w:tab/>
        <w:t>1000Hz</w:t>
      </w:r>
      <w:r w:rsidR="001B06FD" w:rsidRPr="001B06FD">
        <w:rPr>
          <w:rFonts w:ascii="Arial" w:hAnsi="Arial" w:cs="Arial"/>
          <w:sz w:val="24"/>
          <w:szCs w:val="24"/>
          <w:u w:val="single"/>
        </w:rPr>
        <w:tab/>
        <w:t>2000Hz</w:t>
      </w:r>
      <w:r w:rsidR="001B06FD" w:rsidRPr="001B06FD">
        <w:rPr>
          <w:rFonts w:ascii="Arial" w:hAnsi="Arial" w:cs="Arial"/>
          <w:sz w:val="24"/>
          <w:szCs w:val="24"/>
          <w:u w:val="single"/>
        </w:rPr>
        <w:tab/>
        <w:t>4000Hz</w:t>
      </w:r>
      <w:r w:rsidR="001B06FD" w:rsidRPr="001B06FD">
        <w:rPr>
          <w:rFonts w:ascii="Arial" w:hAnsi="Arial" w:cs="Arial"/>
          <w:sz w:val="24"/>
          <w:szCs w:val="24"/>
          <w:u w:val="single"/>
        </w:rPr>
        <w:tab/>
      </w:r>
      <w:r>
        <w:rPr>
          <w:rFonts w:ascii="Arial" w:hAnsi="Arial" w:cs="Arial"/>
          <w:sz w:val="24"/>
          <w:szCs w:val="24"/>
          <w:u w:val="single"/>
        </w:rPr>
        <w:t>ST</w:t>
      </w:r>
      <w:r w:rsidR="001B06FD" w:rsidRPr="001B06FD">
        <w:rPr>
          <w:rFonts w:ascii="Arial" w:hAnsi="Arial" w:cs="Arial"/>
          <w:sz w:val="24"/>
          <w:szCs w:val="24"/>
          <w:u w:val="single"/>
        </w:rPr>
        <w:t>C</w:t>
      </w:r>
    </w:p>
    <w:p w14:paraId="34744C63" w14:textId="5DD03257" w:rsidR="001B06FD" w:rsidRPr="001B06FD" w:rsidRDefault="001B06FD" w:rsidP="00864DB3">
      <w:pPr>
        <w:tabs>
          <w:tab w:val="center" w:pos="2970"/>
          <w:tab w:val="center" w:pos="4140"/>
          <w:tab w:val="center" w:pos="4950"/>
          <w:tab w:val="center" w:pos="5760"/>
          <w:tab w:val="center" w:pos="6660"/>
          <w:tab w:val="center" w:pos="7650"/>
          <w:tab w:val="center" w:pos="8640"/>
          <w:tab w:val="center" w:pos="9540"/>
        </w:tabs>
        <w:ind w:left="1440"/>
        <w:rPr>
          <w:rFonts w:ascii="Arial" w:hAnsi="Arial" w:cs="Arial"/>
          <w:sz w:val="24"/>
          <w:szCs w:val="24"/>
        </w:rPr>
      </w:pPr>
      <w:r w:rsidRPr="001B06FD">
        <w:rPr>
          <w:rFonts w:ascii="Arial" w:hAnsi="Arial" w:cs="Arial"/>
          <w:sz w:val="24"/>
          <w:szCs w:val="24"/>
        </w:rPr>
        <w:t>Lt. Grey</w:t>
      </w:r>
      <w:r w:rsidRPr="001B06FD">
        <w:rPr>
          <w:rFonts w:ascii="Arial" w:hAnsi="Arial" w:cs="Arial"/>
          <w:sz w:val="24"/>
          <w:szCs w:val="24"/>
        </w:rPr>
        <w:tab/>
      </w:r>
      <w:r w:rsidR="00864DB3">
        <w:rPr>
          <w:rFonts w:ascii="Arial" w:hAnsi="Arial" w:cs="Arial"/>
          <w:sz w:val="24"/>
          <w:szCs w:val="24"/>
        </w:rPr>
        <w:t>1.375</w:t>
      </w:r>
      <w:r w:rsidRPr="001B06FD">
        <w:rPr>
          <w:rFonts w:ascii="Arial" w:hAnsi="Arial" w:cs="Arial"/>
          <w:sz w:val="24"/>
          <w:szCs w:val="24"/>
        </w:rPr>
        <w:tab/>
      </w:r>
      <w:r w:rsidR="00864DB3">
        <w:rPr>
          <w:rFonts w:ascii="Arial" w:hAnsi="Arial" w:cs="Arial"/>
          <w:sz w:val="24"/>
          <w:szCs w:val="24"/>
        </w:rPr>
        <w:t>14</w:t>
      </w:r>
      <w:r w:rsidRPr="001B06FD">
        <w:rPr>
          <w:rFonts w:ascii="Arial" w:hAnsi="Arial" w:cs="Arial"/>
          <w:sz w:val="24"/>
          <w:szCs w:val="24"/>
        </w:rPr>
        <w:tab/>
      </w:r>
      <w:r w:rsidR="00864DB3">
        <w:rPr>
          <w:rFonts w:ascii="Arial" w:hAnsi="Arial" w:cs="Arial"/>
          <w:sz w:val="24"/>
          <w:szCs w:val="24"/>
        </w:rPr>
        <w:t>16</w:t>
      </w:r>
      <w:r w:rsidRPr="001B06FD">
        <w:rPr>
          <w:rFonts w:ascii="Arial" w:hAnsi="Arial" w:cs="Arial"/>
          <w:sz w:val="24"/>
          <w:szCs w:val="24"/>
        </w:rPr>
        <w:tab/>
      </w:r>
      <w:r w:rsidR="00864DB3">
        <w:rPr>
          <w:rFonts w:ascii="Arial" w:hAnsi="Arial" w:cs="Arial"/>
          <w:sz w:val="24"/>
          <w:szCs w:val="24"/>
        </w:rPr>
        <w:t>20</w:t>
      </w:r>
      <w:r w:rsidRPr="001B06FD">
        <w:rPr>
          <w:rFonts w:ascii="Arial" w:hAnsi="Arial" w:cs="Arial"/>
          <w:sz w:val="24"/>
          <w:szCs w:val="24"/>
        </w:rPr>
        <w:tab/>
      </w:r>
      <w:r w:rsidR="00864DB3">
        <w:rPr>
          <w:rFonts w:ascii="Arial" w:hAnsi="Arial" w:cs="Arial"/>
          <w:sz w:val="24"/>
          <w:szCs w:val="24"/>
        </w:rPr>
        <w:t>27</w:t>
      </w:r>
      <w:r w:rsidRPr="001B06FD">
        <w:rPr>
          <w:rFonts w:ascii="Arial" w:hAnsi="Arial" w:cs="Arial"/>
          <w:sz w:val="24"/>
          <w:szCs w:val="24"/>
        </w:rPr>
        <w:tab/>
      </w:r>
      <w:r w:rsidR="00864DB3">
        <w:rPr>
          <w:rFonts w:ascii="Arial" w:hAnsi="Arial" w:cs="Arial"/>
          <w:sz w:val="24"/>
          <w:szCs w:val="24"/>
        </w:rPr>
        <w:t>33</w:t>
      </w:r>
      <w:r w:rsidRPr="001B06FD">
        <w:rPr>
          <w:rFonts w:ascii="Arial" w:hAnsi="Arial" w:cs="Arial"/>
          <w:sz w:val="24"/>
          <w:szCs w:val="24"/>
        </w:rPr>
        <w:tab/>
      </w:r>
      <w:r w:rsidR="00864DB3">
        <w:rPr>
          <w:rFonts w:ascii="Arial" w:hAnsi="Arial" w:cs="Arial"/>
          <w:sz w:val="24"/>
          <w:szCs w:val="24"/>
        </w:rPr>
        <w:t>39</w:t>
      </w:r>
      <w:r w:rsidRPr="001B06FD">
        <w:rPr>
          <w:rFonts w:ascii="Arial" w:hAnsi="Arial" w:cs="Arial"/>
          <w:sz w:val="24"/>
          <w:szCs w:val="24"/>
        </w:rPr>
        <w:tab/>
      </w:r>
      <w:r w:rsidR="00864DB3">
        <w:rPr>
          <w:rFonts w:ascii="Arial" w:hAnsi="Arial" w:cs="Arial"/>
          <w:sz w:val="24"/>
          <w:szCs w:val="24"/>
        </w:rPr>
        <w:t>25</w:t>
      </w:r>
    </w:p>
    <w:p w14:paraId="699DA94F" w14:textId="756ADF58" w:rsidR="00D47DF6" w:rsidRPr="00D47DF6" w:rsidRDefault="00D47DF6" w:rsidP="00D47DF6">
      <w:pPr>
        <w:pStyle w:val="List2"/>
      </w:pPr>
      <w:r w:rsidRPr="00D47DF6">
        <w:t>Foam Density: Natural Light Grey 0.56 lbs./ft³ +/- 0.09 lbs./ft³</w:t>
      </w:r>
      <w:r w:rsidRPr="00D47DF6">
        <w:tab/>
      </w:r>
      <w:r>
        <w:br/>
        <w:t xml:space="preserve">                        </w:t>
      </w:r>
      <w:r w:rsidRPr="00D47DF6">
        <w:t>Natural White 0.47lbs./ft³ +/- 0.13lbs./ft³</w:t>
      </w:r>
    </w:p>
    <w:p w14:paraId="60752259" w14:textId="77777777" w:rsidR="00D47DF6" w:rsidRPr="00D47DF6" w:rsidRDefault="00D47DF6" w:rsidP="00D47DF6">
      <w:pPr>
        <w:pStyle w:val="List2"/>
      </w:pPr>
      <w:r w:rsidRPr="00D47DF6">
        <w:t>Mass Loaded Vinyl Weight Density: 1lb/ft²</w:t>
      </w:r>
    </w:p>
    <w:p w14:paraId="08B3AAB2" w14:textId="77777777" w:rsidR="00D47DF6" w:rsidRPr="00D47DF6" w:rsidRDefault="00D47DF6" w:rsidP="00D47DF6">
      <w:pPr>
        <w:pStyle w:val="List2"/>
      </w:pPr>
      <w:r w:rsidRPr="00D47DF6">
        <w:t>Melamine Foam Service Temperature: -40˚F to 350˚F</w:t>
      </w:r>
    </w:p>
    <w:p w14:paraId="6FA81387" w14:textId="77777777" w:rsidR="00D47DF6" w:rsidRPr="00D47DF6" w:rsidRDefault="00D47DF6" w:rsidP="00D47DF6">
      <w:pPr>
        <w:pStyle w:val="List2"/>
      </w:pPr>
      <w:r w:rsidRPr="00D47DF6">
        <w:t>Mass Loaded Vinyl Service Temperature: -20˚F to 180˚F</w:t>
      </w:r>
    </w:p>
    <w:p w14:paraId="1E0209F9" w14:textId="200730C7" w:rsidR="00D47DF6" w:rsidRPr="00D47DF6" w:rsidRDefault="00D47DF6" w:rsidP="00D47DF6">
      <w:pPr>
        <w:pStyle w:val="List2"/>
      </w:pPr>
      <w:r w:rsidRPr="00D47DF6">
        <w:t>Size: Nominal: 24 inches x 48 inches (305 mm x 610 mm)</w:t>
      </w:r>
    </w:p>
    <w:p w14:paraId="4F454689" w14:textId="77777777" w:rsidR="00D47DF6" w:rsidRPr="00D47DF6" w:rsidRDefault="00D47DF6" w:rsidP="00D47DF6">
      <w:pPr>
        <w:pStyle w:val="List2"/>
      </w:pPr>
      <w:r w:rsidRPr="00D47DF6">
        <w:t>Panel Thickness: Nominal 1-3/8 inches thick. Other thicknesses available upon request.</w:t>
      </w:r>
    </w:p>
    <w:p w14:paraId="08C7688D" w14:textId="3EA72017" w:rsidR="000662EB" w:rsidRPr="00E027E1" w:rsidRDefault="00D47DF6" w:rsidP="00D47DF6">
      <w:pPr>
        <w:pStyle w:val="List2"/>
      </w:pPr>
      <w:r w:rsidRPr="00D47DF6">
        <w:t>Manufacturers Standard Textiles/Colors: Available upon request</w:t>
      </w:r>
      <w:r>
        <w:t>.</w:t>
      </w:r>
    </w:p>
    <w:p w14:paraId="18901E1E" w14:textId="2439CA77" w:rsidR="00E027E1" w:rsidRDefault="00E027E1" w:rsidP="00F45E0D">
      <w:pPr>
        <w:pStyle w:val="List"/>
      </w:pPr>
      <w:r>
        <w:t>Product Substitutions</w:t>
      </w:r>
      <w:r w:rsidR="00F45E0D">
        <w:t xml:space="preserve">: </w:t>
      </w:r>
      <w:r w:rsidR="00F45E0D" w:rsidRPr="00F45E0D">
        <w:t>2lb/ft² mass-loaded vinyl in lieu of 1lb/ft² for increased acoustical performance</w:t>
      </w:r>
    </w:p>
    <w:p w14:paraId="79D8490A" w14:textId="67D23033" w:rsidR="00F45E0D" w:rsidRPr="00E03266" w:rsidRDefault="00F45E0D" w:rsidP="00F45E0D">
      <w:pPr>
        <w:pStyle w:val="Heading2"/>
      </w:pPr>
      <w:r w:rsidRPr="00E03266">
        <w:t>2.0</w:t>
      </w:r>
      <w:r>
        <w:t>2</w:t>
      </w:r>
      <w:r w:rsidRPr="00E03266">
        <w:tab/>
      </w:r>
      <w:r>
        <w:t>ACCESSORIES</w:t>
      </w:r>
    </w:p>
    <w:p w14:paraId="6DD6DE8C" w14:textId="64BBD240" w:rsidR="00606ABA" w:rsidRPr="00606ABA" w:rsidRDefault="00606ABA" w:rsidP="00606ABA">
      <w:pPr>
        <w:pStyle w:val="List"/>
        <w:numPr>
          <w:ilvl w:val="0"/>
          <w:numId w:val="81"/>
        </w:numPr>
      </w:pPr>
      <w:r w:rsidRPr="00606ABA">
        <w:t xml:space="preserve">Composite Ceiling and Wall Panels </w:t>
      </w:r>
    </w:p>
    <w:p w14:paraId="1BC89A68" w14:textId="7D2C10BA" w:rsidR="00F45E0D" w:rsidRDefault="00606ABA" w:rsidP="005A64F8">
      <w:pPr>
        <w:pStyle w:val="List2"/>
        <w:numPr>
          <w:ilvl w:val="0"/>
          <w:numId w:val="83"/>
        </w:numPr>
        <w:ind w:left="1440"/>
      </w:pPr>
      <w:r w:rsidRPr="00606ABA">
        <w:t>Instant grab, high strength construction adhesive such as Power Grab by Loctite</w:t>
      </w:r>
      <w:r w:rsidR="005A64F8">
        <w:t>.</w:t>
      </w:r>
    </w:p>
    <w:p w14:paraId="0A182AFB" w14:textId="73BEE38A" w:rsidR="005A64F8" w:rsidRPr="00E03266" w:rsidRDefault="005A64F8" w:rsidP="005A64F8">
      <w:pPr>
        <w:pStyle w:val="List2"/>
      </w:pPr>
      <w:r w:rsidRPr="005A64F8">
        <w:t>Other mechanical fasteners as provided by others</w:t>
      </w:r>
      <w:r>
        <w:t>.</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65D9F43F" w:rsidR="006D1A04" w:rsidRPr="00E03266" w:rsidRDefault="006D1A04" w:rsidP="009155AE">
      <w:pPr>
        <w:pStyle w:val="Heading2"/>
      </w:pPr>
      <w:r w:rsidRPr="00E03266">
        <w:t>3.01</w:t>
      </w:r>
      <w:r w:rsidR="009155AE" w:rsidRPr="00E03266">
        <w:tab/>
      </w:r>
      <w:r w:rsidR="007014FD">
        <w:t>EXAMIN</w:t>
      </w:r>
      <w:r w:rsidRPr="00E03266">
        <w:t>ATION</w:t>
      </w:r>
    </w:p>
    <w:p w14:paraId="2410FAFE" w14:textId="67A33F34" w:rsidR="00E4645C" w:rsidRPr="00E4645C" w:rsidRDefault="00E4645C" w:rsidP="00E4645C">
      <w:pPr>
        <w:pStyle w:val="Heading2"/>
        <w:numPr>
          <w:ilvl w:val="1"/>
          <w:numId w:val="22"/>
        </w:numPr>
        <w:tabs>
          <w:tab w:val="clear" w:pos="720"/>
        </w:tabs>
        <w:ind w:left="720" w:hanging="720"/>
      </w:pPr>
      <w:r w:rsidRPr="00E4645C">
        <w:rPr>
          <w:rFonts w:eastAsia="Times New Roman" w:cs="Times New Roman"/>
          <w:szCs w:val="20"/>
        </w:rPr>
        <w:t xml:space="preserve">Examine Composite Panel installation, with installer present, for compliance with </w:t>
      </w:r>
      <w:r>
        <w:rPr>
          <w:rFonts w:eastAsia="Times New Roman" w:cs="Times New Roman"/>
          <w:szCs w:val="20"/>
        </w:rPr>
        <w:t>r</w:t>
      </w:r>
      <w:r w:rsidRPr="00E4645C">
        <w:rPr>
          <w:rFonts w:eastAsia="Times New Roman" w:cs="Times New Roman"/>
          <w:szCs w:val="20"/>
        </w:rPr>
        <w:t>equirements specified in this and other applicable Sections affecting product installation and with requirements for installation tolerances and other conditions affecting performance of the selected ACOUSTICAL SOLUTIONS product</w:t>
      </w:r>
      <w:r>
        <w:rPr>
          <w:rFonts w:eastAsia="Times New Roman" w:cs="Times New Roman"/>
          <w:szCs w:val="20"/>
        </w:rPr>
        <w:t>.</w:t>
      </w:r>
    </w:p>
    <w:p w14:paraId="6D892525" w14:textId="67C5A327" w:rsidR="006D1A04" w:rsidRPr="00E03266" w:rsidRDefault="009B39CE" w:rsidP="00E02746">
      <w:pPr>
        <w:pStyle w:val="Heading2"/>
        <w:numPr>
          <w:ilvl w:val="1"/>
          <w:numId w:val="22"/>
        </w:numPr>
      </w:pPr>
      <w:r>
        <w:t>INSTALL</w:t>
      </w:r>
      <w:r w:rsidR="006D1A04" w:rsidRPr="00E03266">
        <w:t>ATION</w:t>
      </w:r>
    </w:p>
    <w:p w14:paraId="13FBD7AA" w14:textId="0B344CBB" w:rsidR="00EA6A61" w:rsidRPr="00EA6A61" w:rsidRDefault="00EA6A61" w:rsidP="00EA6A61">
      <w:pPr>
        <w:pStyle w:val="List"/>
        <w:numPr>
          <w:ilvl w:val="0"/>
          <w:numId w:val="84"/>
        </w:numPr>
      </w:pPr>
      <w:r w:rsidRPr="00EA6A61">
        <w:t>Do not begin installation until materials sufficient to complete an entire room are received and prepared for installation.</w:t>
      </w:r>
    </w:p>
    <w:p w14:paraId="28A0686A" w14:textId="69386031" w:rsidR="00EA6A61" w:rsidRPr="00EA6A61" w:rsidRDefault="00EA6A61" w:rsidP="00EA6A61">
      <w:pPr>
        <w:pStyle w:val="List"/>
      </w:pPr>
      <w:r w:rsidRPr="00EA6A61">
        <w:t>Symmetrically locate product layout, as desired, in each space. Coordinate work with other trades so that lighting fixtures, HVAC and other ceiling and/or wall mounted fixtures work with Composite Panel layout.</w:t>
      </w:r>
    </w:p>
    <w:p w14:paraId="1DC57A36" w14:textId="4CFD2A31" w:rsidR="00EA6A61" w:rsidRPr="00EA6A61" w:rsidRDefault="00EA6A61" w:rsidP="00EA6A61">
      <w:pPr>
        <w:pStyle w:val="List"/>
      </w:pPr>
      <w:r w:rsidRPr="00EA6A61">
        <w:t>Install materials in accordance with manufacturer's printed instructions and to comply with governing regulations, fire resistance rating requirements as indicated and industry standards applicable to the work.</w:t>
      </w:r>
    </w:p>
    <w:p w14:paraId="0358C8C6" w14:textId="3BEE3658" w:rsidR="006D1A04" w:rsidRPr="00E03266" w:rsidRDefault="00EA6A61" w:rsidP="00EA6A61">
      <w:pPr>
        <w:pStyle w:val="List"/>
      </w:pPr>
      <w:r w:rsidRPr="00EA6A61">
        <w:t>Take care not to damage or mark the product; wear clean cotton or canvas gloves and avoid the use of latex gloves</w:t>
      </w:r>
      <w:r w:rsidR="006D1A04" w:rsidRPr="00E03266">
        <w:t>.</w:t>
      </w:r>
    </w:p>
    <w:p w14:paraId="25EFA9DD" w14:textId="6D1A15C2" w:rsidR="006D1A04" w:rsidRPr="00E03266" w:rsidRDefault="006D1A04" w:rsidP="00E02746">
      <w:pPr>
        <w:pStyle w:val="Heading2"/>
      </w:pPr>
      <w:r w:rsidRPr="00E03266">
        <w:t>3.03</w:t>
      </w:r>
      <w:r w:rsidRPr="00E03266">
        <w:tab/>
      </w:r>
      <w:r w:rsidR="008B352A">
        <w:t>CLEANING</w:t>
      </w:r>
    </w:p>
    <w:p w14:paraId="583FF303" w14:textId="38CACB86" w:rsidR="000B3C1D" w:rsidRPr="000B3C1D" w:rsidRDefault="000B3C1D" w:rsidP="000B3C1D">
      <w:pPr>
        <w:pStyle w:val="List"/>
        <w:numPr>
          <w:ilvl w:val="0"/>
          <w:numId w:val="85"/>
        </w:numPr>
      </w:pPr>
      <w:r w:rsidRPr="000B3C1D">
        <w:t>Clean exposed surfaces of acoustical product and any installation accessories to comply with manufacturer’s instructions for cleaning.</w:t>
      </w:r>
    </w:p>
    <w:p w14:paraId="3562C936" w14:textId="48E3D964" w:rsidR="000B3C1D" w:rsidRPr="000B3C1D" w:rsidRDefault="000B3C1D" w:rsidP="000B3C1D">
      <w:pPr>
        <w:pStyle w:val="List"/>
      </w:pPr>
      <w:r w:rsidRPr="000B3C1D">
        <w:t>Touch up any minor finish damage.</w:t>
      </w:r>
    </w:p>
    <w:p w14:paraId="0CBD810C" w14:textId="7ABCA493" w:rsidR="006D1A04" w:rsidRPr="00E03266" w:rsidRDefault="000B3C1D" w:rsidP="000B3C1D">
      <w:pPr>
        <w:pStyle w:val="List"/>
      </w:pPr>
      <w:r w:rsidRPr="000B3C1D">
        <w:t>Remove and replace work that cannot be successfully cleaned and repaired to permanently eliminate evidence of damage</w:t>
      </w:r>
      <w:r w:rsidR="006D1A04" w:rsidRPr="00E03266">
        <w:t>.</w:t>
      </w:r>
    </w:p>
    <w:p w14:paraId="4123CEF4" w14:textId="0E16D4C4" w:rsidR="006D1A04" w:rsidRPr="00E03266" w:rsidRDefault="006D1A04" w:rsidP="00E02746">
      <w:pPr>
        <w:pStyle w:val="Heading2"/>
      </w:pPr>
      <w:r w:rsidRPr="00E03266">
        <w:t>3.04</w:t>
      </w:r>
      <w:r w:rsidRPr="00E03266">
        <w:tab/>
        <w:t>PROTECTION</w:t>
      </w:r>
    </w:p>
    <w:p w14:paraId="15C74175" w14:textId="6786416B" w:rsidR="006D1A04" w:rsidRPr="00E03266" w:rsidRDefault="00A44F8B" w:rsidP="00E02746">
      <w:pPr>
        <w:pStyle w:val="List"/>
        <w:numPr>
          <w:ilvl w:val="0"/>
          <w:numId w:val="25"/>
        </w:numPr>
      </w:pPr>
      <w:r w:rsidRPr="00A44F8B">
        <w:t>Protect installed products until completion of project</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ADC9" w14:textId="77777777" w:rsidR="00DF71A0" w:rsidRDefault="00DF71A0">
      <w:r>
        <w:separator/>
      </w:r>
    </w:p>
  </w:endnote>
  <w:endnote w:type="continuationSeparator" w:id="0">
    <w:p w14:paraId="249714BF" w14:textId="77777777" w:rsidR="00DF71A0" w:rsidRDefault="00DF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249A" w14:textId="77777777" w:rsidR="00DF71A0" w:rsidRDefault="00DF71A0">
      <w:r>
        <w:separator/>
      </w:r>
    </w:p>
  </w:footnote>
  <w:footnote w:type="continuationSeparator" w:id="0">
    <w:p w14:paraId="40A1B87B" w14:textId="77777777" w:rsidR="00DF71A0" w:rsidRDefault="00DF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12F6BF2E"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2F7422" w:rsidRPr="002F7422">
      <w:rPr>
        <w:spacing w:val="-4"/>
      </w:rPr>
      <w:t>SECTION 09 80 00 — ACOUSTIC TREATMENT | SECTION 09 81 00 — ACOUSTIC INSULATION</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76D2B39E" w:rsidR="00EF29F4" w:rsidRPr="002F7422" w:rsidRDefault="0052760A" w:rsidP="00E02746">
    <w:pPr>
      <w:pStyle w:val="Title"/>
      <w:rPr>
        <w:spacing w:val="-4"/>
      </w:rPr>
    </w:pPr>
    <w:r w:rsidRPr="002F7422">
      <w:rPr>
        <w:noProof/>
        <w:spacing w:val="-4"/>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2F7422">
      <w:rPr>
        <w:spacing w:val="-4"/>
      </w:rPr>
      <w:t xml:space="preserve">SECTION </w:t>
    </w:r>
    <w:r w:rsidR="00555BF2" w:rsidRPr="002F7422">
      <w:rPr>
        <w:spacing w:val="-4"/>
      </w:rPr>
      <w:t xml:space="preserve">09 </w:t>
    </w:r>
    <w:r w:rsidR="002F7422" w:rsidRPr="002F7422">
      <w:rPr>
        <w:spacing w:val="-4"/>
      </w:rPr>
      <w:t>80</w:t>
    </w:r>
    <w:r w:rsidR="00555BF2" w:rsidRPr="002F7422">
      <w:rPr>
        <w:spacing w:val="-4"/>
      </w:rPr>
      <w:t xml:space="preserve"> 00</w:t>
    </w:r>
    <w:r w:rsidR="002F7422" w:rsidRPr="002F7422">
      <w:rPr>
        <w:spacing w:val="-4"/>
      </w:rPr>
      <w:t xml:space="preserve"> </w:t>
    </w:r>
    <w:r w:rsidRPr="002F7422">
      <w:rPr>
        <w:spacing w:val="-4"/>
      </w:rPr>
      <w:t xml:space="preserve">— </w:t>
    </w:r>
    <w:r w:rsidR="00555BF2" w:rsidRPr="002F7422">
      <w:rPr>
        <w:spacing w:val="-4"/>
      </w:rPr>
      <w:t xml:space="preserve">ACOUSTIC </w:t>
    </w:r>
    <w:r w:rsidR="002F7422" w:rsidRPr="002F7422">
      <w:rPr>
        <w:spacing w:val="-4"/>
      </w:rPr>
      <w:t>TREATMENT | SECTION 09 81 00 — ACOUSTIC INSULATION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360DE"/>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5"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0412F"/>
    <w:multiLevelType w:val="hybridMultilevel"/>
    <w:tmpl w:val="A7C233E0"/>
    <w:lvl w:ilvl="0" w:tplc="1A8E2C9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2" w15:restartNumberingAfterBreak="0">
    <w:nsid w:val="20D25B86"/>
    <w:multiLevelType w:val="hybridMultilevel"/>
    <w:tmpl w:val="25A6C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4" w15:restartNumberingAfterBreak="0">
    <w:nsid w:val="31676F39"/>
    <w:multiLevelType w:val="multilevel"/>
    <w:tmpl w:val="590CAAF6"/>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5B82382"/>
    <w:multiLevelType w:val="multilevel"/>
    <w:tmpl w:val="7A022264"/>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C73BE0"/>
    <w:multiLevelType w:val="multilevel"/>
    <w:tmpl w:val="AC34D634"/>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1350"/>
        </w:tabs>
        <w:ind w:left="135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Open Sans" w:hAnsi="Open Sans" w:cs="Open Sans" w:hint="default"/>
        <w:b w:val="0"/>
        <w:sz w:val="18"/>
        <w:szCs w:val="18"/>
      </w:rPr>
    </w:lvl>
    <w:lvl w:ilvl="4">
      <w:start w:val="1"/>
      <w:numFmt w:val="lowerLetter"/>
      <w:lvlText w:val="%5."/>
      <w:lvlJc w:val="left"/>
      <w:pPr>
        <w:tabs>
          <w:tab w:val="num" w:pos="3600"/>
        </w:tabs>
        <w:ind w:left="3600" w:hanging="720"/>
      </w:pPr>
      <w:rPr>
        <w:rFonts w:ascii="Open Sans" w:eastAsia="Times New Roman" w:hAnsi="Open Sans" w:cs="Open Sans"/>
      </w:rPr>
    </w:lvl>
    <w:lvl w:ilvl="5">
      <w:start w:val="1"/>
      <w:numFmt w:val="decimal"/>
      <w:pStyle w:val="PR2"/>
      <w:lvlText w:val="%6."/>
      <w:lvlJc w:val="left"/>
      <w:pPr>
        <w:tabs>
          <w:tab w:val="num" w:pos="4320"/>
        </w:tabs>
        <w:ind w:left="4320" w:hanging="720"/>
      </w:pPr>
      <w:rPr>
        <w:rFonts w:ascii="Arial" w:eastAsia="Times New Roman" w:hAnsi="Arial" w:cs="Arial"/>
        <w:b w:val="0"/>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9" w15:restartNumberingAfterBreak="0">
    <w:nsid w:val="444B2D3B"/>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62BFA"/>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3759BB"/>
    <w:multiLevelType w:val="hybridMultilevel"/>
    <w:tmpl w:val="1A2452C2"/>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3" w15:restartNumberingAfterBreak="0">
    <w:nsid w:val="5CD46B50"/>
    <w:multiLevelType w:val="multilevel"/>
    <w:tmpl w:val="7D0E1A02"/>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1916B6"/>
    <w:multiLevelType w:val="multilevel"/>
    <w:tmpl w:val="8AFC7DCA"/>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51DD3"/>
    <w:multiLevelType w:val="multilevel"/>
    <w:tmpl w:val="828A6CDC"/>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B118E6"/>
    <w:multiLevelType w:val="hybridMultilevel"/>
    <w:tmpl w:val="58D45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177085">
    <w:abstractNumId w:val="18"/>
  </w:num>
  <w:num w:numId="2" w16cid:durableId="781652078">
    <w:abstractNumId w:val="4"/>
  </w:num>
  <w:num w:numId="3" w16cid:durableId="1993361918">
    <w:abstractNumId w:val="11"/>
  </w:num>
  <w:num w:numId="4" w16cid:durableId="1393188487">
    <w:abstractNumId w:val="13"/>
  </w:num>
  <w:num w:numId="5" w16cid:durableId="992874826">
    <w:abstractNumId w:val="22"/>
  </w:num>
  <w:num w:numId="6" w16cid:durableId="1743916407">
    <w:abstractNumId w:val="15"/>
  </w:num>
  <w:num w:numId="7" w16cid:durableId="985205957">
    <w:abstractNumId w:val="6"/>
  </w:num>
  <w:num w:numId="8" w16cid:durableId="465200742">
    <w:abstractNumId w:val="26"/>
  </w:num>
  <w:num w:numId="9" w16cid:durableId="887496665">
    <w:abstractNumId w:val="0"/>
  </w:num>
  <w:num w:numId="10" w16cid:durableId="131484572">
    <w:abstractNumId w:val="7"/>
  </w:num>
  <w:num w:numId="11" w16cid:durableId="1816869370">
    <w:abstractNumId w:val="29"/>
  </w:num>
  <w:num w:numId="12" w16cid:durableId="496768057">
    <w:abstractNumId w:val="31"/>
  </w:num>
  <w:num w:numId="13" w16cid:durableId="766734485">
    <w:abstractNumId w:val="29"/>
    <w:lvlOverride w:ilvl="0">
      <w:startOverride w:val="1"/>
    </w:lvlOverride>
  </w:num>
  <w:num w:numId="14" w16cid:durableId="1644307194">
    <w:abstractNumId w:val="5"/>
  </w:num>
  <w:num w:numId="15" w16cid:durableId="1096822853">
    <w:abstractNumId w:val="3"/>
  </w:num>
  <w:num w:numId="16" w16cid:durableId="2062249491">
    <w:abstractNumId w:val="27"/>
  </w:num>
  <w:num w:numId="17" w16cid:durableId="353269204">
    <w:abstractNumId w:val="29"/>
    <w:lvlOverride w:ilvl="0">
      <w:startOverride w:val="1"/>
    </w:lvlOverride>
  </w:num>
  <w:num w:numId="18" w16cid:durableId="93748116">
    <w:abstractNumId w:val="29"/>
    <w:lvlOverride w:ilvl="0">
      <w:startOverride w:val="1"/>
    </w:lvlOverride>
  </w:num>
  <w:num w:numId="19" w16cid:durableId="1122697278">
    <w:abstractNumId w:val="29"/>
    <w:lvlOverride w:ilvl="0">
      <w:startOverride w:val="1"/>
    </w:lvlOverride>
  </w:num>
  <w:num w:numId="20" w16cid:durableId="1657416820">
    <w:abstractNumId w:val="29"/>
    <w:lvlOverride w:ilvl="0">
      <w:startOverride w:val="1"/>
    </w:lvlOverride>
  </w:num>
  <w:num w:numId="21" w16cid:durableId="308246389">
    <w:abstractNumId w:val="29"/>
    <w:lvlOverride w:ilvl="0">
      <w:startOverride w:val="1"/>
    </w:lvlOverride>
  </w:num>
  <w:num w:numId="22" w16cid:durableId="900873069">
    <w:abstractNumId w:val="25"/>
  </w:num>
  <w:num w:numId="23" w16cid:durableId="158348169">
    <w:abstractNumId w:val="29"/>
    <w:lvlOverride w:ilvl="0">
      <w:startOverride w:val="1"/>
    </w:lvlOverride>
  </w:num>
  <w:num w:numId="24" w16cid:durableId="1355576085">
    <w:abstractNumId w:val="29"/>
    <w:lvlOverride w:ilvl="0">
      <w:startOverride w:val="1"/>
    </w:lvlOverride>
  </w:num>
  <w:num w:numId="25" w16cid:durableId="1863128860">
    <w:abstractNumId w:val="29"/>
    <w:lvlOverride w:ilvl="0">
      <w:startOverride w:val="1"/>
    </w:lvlOverride>
  </w:num>
  <w:num w:numId="26" w16cid:durableId="1657415125">
    <w:abstractNumId w:val="29"/>
    <w:lvlOverride w:ilvl="0">
      <w:startOverride w:val="1"/>
    </w:lvlOverride>
  </w:num>
  <w:num w:numId="27" w16cid:durableId="1041589842">
    <w:abstractNumId w:val="29"/>
    <w:lvlOverride w:ilvl="0">
      <w:startOverride w:val="1"/>
    </w:lvlOverride>
  </w:num>
  <w:num w:numId="28" w16cid:durableId="415976243">
    <w:abstractNumId w:val="29"/>
    <w:lvlOverride w:ilvl="0">
      <w:startOverride w:val="1"/>
    </w:lvlOverride>
  </w:num>
  <w:num w:numId="29" w16cid:durableId="83766456">
    <w:abstractNumId w:val="5"/>
    <w:lvlOverride w:ilvl="0">
      <w:startOverride w:val="1"/>
    </w:lvlOverride>
  </w:num>
  <w:num w:numId="30" w16cid:durableId="911740189">
    <w:abstractNumId w:val="5"/>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8"/>
  </w:num>
  <w:num w:numId="35" w16cid:durableId="340856108">
    <w:abstractNumId w:val="8"/>
  </w:num>
  <w:num w:numId="36" w16cid:durableId="149441682">
    <w:abstractNumId w:val="17"/>
  </w:num>
  <w:num w:numId="37" w16cid:durableId="945651214">
    <w:abstractNumId w:val="30"/>
  </w:num>
  <w:num w:numId="38" w16cid:durableId="14007843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5224444">
    <w:abstractNumId w:val="29"/>
    <w:lvlOverride w:ilvl="0">
      <w:startOverride w:val="1"/>
    </w:lvlOverride>
  </w:num>
  <w:num w:numId="40" w16cid:durableId="156842971">
    <w:abstractNumId w:val="5"/>
    <w:lvlOverride w:ilvl="0">
      <w:startOverride w:val="1"/>
    </w:lvlOverride>
  </w:num>
  <w:num w:numId="41" w16cid:durableId="1136601217">
    <w:abstractNumId w:val="17"/>
    <w:lvlOverride w:ilvl="0">
      <w:startOverride w:val="1"/>
    </w:lvlOverride>
    <w:lvlOverride w:ilvl="1">
      <w:startOverride w:val="1"/>
    </w:lvlOverride>
  </w:num>
  <w:num w:numId="42" w16cid:durableId="265355785">
    <w:abstractNumId w:val="29"/>
    <w:lvlOverride w:ilvl="0">
      <w:startOverride w:val="1"/>
    </w:lvlOverride>
  </w:num>
  <w:num w:numId="43" w16cid:durableId="1696927827">
    <w:abstractNumId w:val="5"/>
    <w:lvlOverride w:ilvl="0">
      <w:startOverride w:val="1"/>
    </w:lvlOverride>
  </w:num>
  <w:num w:numId="44" w16cid:durableId="1387949057">
    <w:abstractNumId w:val="20"/>
  </w:num>
  <w:num w:numId="45" w16cid:durableId="224609040">
    <w:abstractNumId w:val="29"/>
    <w:lvlOverride w:ilvl="0">
      <w:startOverride w:val="1"/>
    </w:lvlOverride>
  </w:num>
  <w:num w:numId="46" w16cid:durableId="1265267945">
    <w:abstractNumId w:val="23"/>
  </w:num>
  <w:num w:numId="47" w16cid:durableId="1096709120">
    <w:abstractNumId w:val="5"/>
    <w:lvlOverride w:ilvl="0">
      <w:startOverride w:val="1"/>
    </w:lvlOverride>
  </w:num>
  <w:num w:numId="48" w16cid:durableId="2109157853">
    <w:abstractNumId w:val="16"/>
  </w:num>
  <w:num w:numId="49" w16cid:durableId="2064715927">
    <w:abstractNumId w:val="29"/>
    <w:lvlOverride w:ilvl="0">
      <w:startOverride w:val="1"/>
    </w:lvlOverride>
  </w:num>
  <w:num w:numId="50" w16cid:durableId="1117413213">
    <w:abstractNumId w:val="5"/>
    <w:lvlOverride w:ilvl="0">
      <w:startOverride w:val="1"/>
    </w:lvlOverride>
  </w:num>
  <w:num w:numId="51" w16cid:durableId="1417247972">
    <w:abstractNumId w:val="5"/>
    <w:lvlOverride w:ilvl="0">
      <w:startOverride w:val="1"/>
    </w:lvlOverride>
  </w:num>
  <w:num w:numId="52" w16cid:durableId="1557857568">
    <w:abstractNumId w:val="9"/>
    <w:lvlOverride w:ilvl="0">
      <w:startOverride w:val="1"/>
    </w:lvlOverride>
  </w:num>
  <w:num w:numId="53" w16cid:durableId="1218468072">
    <w:abstractNumId w:val="17"/>
    <w:lvlOverride w:ilvl="0">
      <w:startOverride w:val="1"/>
    </w:lvlOverride>
    <w:lvlOverride w:ilvl="1">
      <w:startOverride w:val="1"/>
    </w:lvlOverride>
  </w:num>
  <w:num w:numId="54" w16cid:durableId="209923812">
    <w:abstractNumId w:val="14"/>
  </w:num>
  <w:num w:numId="55" w16cid:durableId="1823110601">
    <w:abstractNumId w:val="5"/>
    <w:lvlOverride w:ilvl="0">
      <w:startOverride w:val="1"/>
    </w:lvlOverride>
  </w:num>
  <w:num w:numId="56" w16cid:durableId="686827943">
    <w:abstractNumId w:val="29"/>
    <w:lvlOverride w:ilvl="0">
      <w:startOverride w:val="1"/>
    </w:lvlOverride>
  </w:num>
  <w:num w:numId="57" w16cid:durableId="829252565">
    <w:abstractNumId w:val="5"/>
    <w:lvlOverride w:ilvl="0">
      <w:startOverride w:val="1"/>
    </w:lvlOverride>
  </w:num>
  <w:num w:numId="58" w16cid:durableId="1359087091">
    <w:abstractNumId w:val="29"/>
    <w:lvlOverride w:ilvl="0">
      <w:startOverride w:val="1"/>
    </w:lvlOverride>
  </w:num>
  <w:num w:numId="59" w16cid:durableId="1985699877">
    <w:abstractNumId w:val="24"/>
  </w:num>
  <w:num w:numId="60" w16cid:durableId="1527328264">
    <w:abstractNumId w:val="5"/>
    <w:lvlOverride w:ilvl="0">
      <w:startOverride w:val="1"/>
    </w:lvlOverride>
  </w:num>
  <w:num w:numId="61" w16cid:durableId="1230655082">
    <w:abstractNumId w:val="5"/>
    <w:lvlOverride w:ilvl="0">
      <w:startOverride w:val="1"/>
    </w:lvlOverride>
  </w:num>
  <w:num w:numId="62" w16cid:durableId="867645874">
    <w:abstractNumId w:val="5"/>
    <w:lvlOverride w:ilvl="0">
      <w:startOverride w:val="1"/>
    </w:lvlOverride>
  </w:num>
  <w:num w:numId="63" w16cid:durableId="1883326446">
    <w:abstractNumId w:val="10"/>
  </w:num>
  <w:num w:numId="64" w16cid:durableId="1135761192">
    <w:abstractNumId w:val="29"/>
    <w:lvlOverride w:ilvl="0">
      <w:startOverride w:val="1"/>
    </w:lvlOverride>
  </w:num>
  <w:num w:numId="65" w16cid:durableId="1830753560">
    <w:abstractNumId w:val="2"/>
  </w:num>
  <w:num w:numId="66" w16cid:durableId="198514830">
    <w:abstractNumId w:val="29"/>
    <w:lvlOverride w:ilvl="0">
      <w:startOverride w:val="1"/>
    </w:lvlOverride>
  </w:num>
  <w:num w:numId="67" w16cid:durableId="1466042272">
    <w:abstractNumId w:val="19"/>
  </w:num>
  <w:num w:numId="68" w16cid:durableId="1584141123">
    <w:abstractNumId w:val="29"/>
    <w:lvlOverride w:ilvl="0">
      <w:startOverride w:val="1"/>
    </w:lvlOverride>
  </w:num>
  <w:num w:numId="69" w16cid:durableId="257523067">
    <w:abstractNumId w:val="21"/>
  </w:num>
  <w:num w:numId="70" w16cid:durableId="775750920">
    <w:abstractNumId w:val="12"/>
  </w:num>
  <w:num w:numId="71" w16cid:durableId="95712183">
    <w:abstractNumId w:val="9"/>
    <w:lvlOverride w:ilvl="0">
      <w:startOverride w:val="1"/>
    </w:lvlOverride>
  </w:num>
  <w:num w:numId="72" w16cid:durableId="763575033">
    <w:abstractNumId w:val="5"/>
    <w:lvlOverride w:ilvl="0">
      <w:startOverride w:val="1"/>
    </w:lvlOverride>
  </w:num>
  <w:num w:numId="73" w16cid:durableId="1740712805">
    <w:abstractNumId w:val="29"/>
    <w:lvlOverride w:ilvl="0">
      <w:startOverride w:val="1"/>
    </w:lvlOverride>
  </w:num>
  <w:num w:numId="74" w16cid:durableId="936327768">
    <w:abstractNumId w:val="5"/>
    <w:lvlOverride w:ilvl="0">
      <w:startOverride w:val="1"/>
    </w:lvlOverride>
  </w:num>
  <w:num w:numId="75" w16cid:durableId="1600330922">
    <w:abstractNumId w:val="5"/>
    <w:lvlOverride w:ilvl="0">
      <w:startOverride w:val="1"/>
    </w:lvlOverride>
  </w:num>
  <w:num w:numId="76" w16cid:durableId="1804271901">
    <w:abstractNumId w:val="5"/>
    <w:lvlOverride w:ilvl="0">
      <w:startOverride w:val="1"/>
    </w:lvlOverride>
  </w:num>
  <w:num w:numId="77" w16cid:durableId="1729649306">
    <w:abstractNumId w:val="9"/>
    <w:lvlOverride w:ilvl="0">
      <w:startOverride w:val="1"/>
    </w:lvlOverride>
  </w:num>
  <w:num w:numId="78" w16cid:durableId="1978294805">
    <w:abstractNumId w:val="5"/>
    <w:lvlOverride w:ilvl="0">
      <w:startOverride w:val="1"/>
    </w:lvlOverride>
  </w:num>
  <w:num w:numId="79" w16cid:durableId="2053192164">
    <w:abstractNumId w:val="9"/>
    <w:lvlOverride w:ilvl="0">
      <w:startOverride w:val="1"/>
    </w:lvlOverride>
  </w:num>
  <w:num w:numId="80" w16cid:durableId="131943677">
    <w:abstractNumId w:val="9"/>
    <w:lvlOverride w:ilvl="0">
      <w:startOverride w:val="1"/>
    </w:lvlOverride>
  </w:num>
  <w:num w:numId="81" w16cid:durableId="2107268539">
    <w:abstractNumId w:val="29"/>
    <w:lvlOverride w:ilvl="0">
      <w:startOverride w:val="1"/>
    </w:lvlOverride>
  </w:num>
  <w:num w:numId="82" w16cid:durableId="151720882">
    <w:abstractNumId w:val="32"/>
  </w:num>
  <w:num w:numId="83" w16cid:durableId="1587229066">
    <w:abstractNumId w:val="5"/>
    <w:lvlOverride w:ilvl="0">
      <w:startOverride w:val="1"/>
    </w:lvlOverride>
  </w:num>
  <w:num w:numId="84" w16cid:durableId="1622034889">
    <w:abstractNumId w:val="29"/>
    <w:lvlOverride w:ilvl="0">
      <w:startOverride w:val="1"/>
    </w:lvlOverride>
  </w:num>
  <w:num w:numId="85" w16cid:durableId="135954435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662EB"/>
    <w:rsid w:val="000739C0"/>
    <w:rsid w:val="000874AB"/>
    <w:rsid w:val="00093F06"/>
    <w:rsid w:val="000A03F4"/>
    <w:rsid w:val="000A4EF3"/>
    <w:rsid w:val="000B201D"/>
    <w:rsid w:val="000B3C1D"/>
    <w:rsid w:val="000B72F1"/>
    <w:rsid w:val="000C622D"/>
    <w:rsid w:val="00130B80"/>
    <w:rsid w:val="00141262"/>
    <w:rsid w:val="00151388"/>
    <w:rsid w:val="00175F43"/>
    <w:rsid w:val="00176D54"/>
    <w:rsid w:val="00193FC5"/>
    <w:rsid w:val="001A1F27"/>
    <w:rsid w:val="001B06FD"/>
    <w:rsid w:val="001B4A59"/>
    <w:rsid w:val="00233D56"/>
    <w:rsid w:val="00273A04"/>
    <w:rsid w:val="00286DE3"/>
    <w:rsid w:val="00297961"/>
    <w:rsid w:val="002B0F49"/>
    <w:rsid w:val="002C1FC7"/>
    <w:rsid w:val="002C5038"/>
    <w:rsid w:val="002F7422"/>
    <w:rsid w:val="00301097"/>
    <w:rsid w:val="00307359"/>
    <w:rsid w:val="00333C6F"/>
    <w:rsid w:val="00335E7C"/>
    <w:rsid w:val="00350337"/>
    <w:rsid w:val="00387333"/>
    <w:rsid w:val="003B628D"/>
    <w:rsid w:val="003D06EC"/>
    <w:rsid w:val="003E3DCC"/>
    <w:rsid w:val="00434A82"/>
    <w:rsid w:val="004614CF"/>
    <w:rsid w:val="00480F88"/>
    <w:rsid w:val="004A10EF"/>
    <w:rsid w:val="005036B5"/>
    <w:rsid w:val="005071B6"/>
    <w:rsid w:val="00507335"/>
    <w:rsid w:val="00511849"/>
    <w:rsid w:val="00514E2B"/>
    <w:rsid w:val="0052760A"/>
    <w:rsid w:val="00555BF2"/>
    <w:rsid w:val="00576407"/>
    <w:rsid w:val="005A64F8"/>
    <w:rsid w:val="005C1FDE"/>
    <w:rsid w:val="00606ABA"/>
    <w:rsid w:val="006843A7"/>
    <w:rsid w:val="006B6A08"/>
    <w:rsid w:val="006D1A04"/>
    <w:rsid w:val="006F0CA9"/>
    <w:rsid w:val="006F2114"/>
    <w:rsid w:val="007012C5"/>
    <w:rsid w:val="007014FD"/>
    <w:rsid w:val="00747F22"/>
    <w:rsid w:val="007C7C99"/>
    <w:rsid w:val="007D6C96"/>
    <w:rsid w:val="008025CB"/>
    <w:rsid w:val="00807FD6"/>
    <w:rsid w:val="008446F1"/>
    <w:rsid w:val="00864DB3"/>
    <w:rsid w:val="0086539A"/>
    <w:rsid w:val="0088390B"/>
    <w:rsid w:val="00887417"/>
    <w:rsid w:val="008B352A"/>
    <w:rsid w:val="008B3B46"/>
    <w:rsid w:val="008F0F9D"/>
    <w:rsid w:val="008F1A9F"/>
    <w:rsid w:val="008F3704"/>
    <w:rsid w:val="00904A13"/>
    <w:rsid w:val="009155AE"/>
    <w:rsid w:val="0091604F"/>
    <w:rsid w:val="00962DF8"/>
    <w:rsid w:val="009815F6"/>
    <w:rsid w:val="0099061B"/>
    <w:rsid w:val="00991770"/>
    <w:rsid w:val="009A366F"/>
    <w:rsid w:val="009B1690"/>
    <w:rsid w:val="009B39CE"/>
    <w:rsid w:val="009D4478"/>
    <w:rsid w:val="009E03F8"/>
    <w:rsid w:val="009F1009"/>
    <w:rsid w:val="00A11769"/>
    <w:rsid w:val="00A20ABF"/>
    <w:rsid w:val="00A24E17"/>
    <w:rsid w:val="00A337D5"/>
    <w:rsid w:val="00A4401E"/>
    <w:rsid w:val="00A44F8B"/>
    <w:rsid w:val="00A753C9"/>
    <w:rsid w:val="00A96366"/>
    <w:rsid w:val="00AA1673"/>
    <w:rsid w:val="00AA217B"/>
    <w:rsid w:val="00AD300D"/>
    <w:rsid w:val="00AF6911"/>
    <w:rsid w:val="00B00673"/>
    <w:rsid w:val="00B27A5D"/>
    <w:rsid w:val="00B32AD3"/>
    <w:rsid w:val="00B4523C"/>
    <w:rsid w:val="00B527C5"/>
    <w:rsid w:val="00B56143"/>
    <w:rsid w:val="00B7372A"/>
    <w:rsid w:val="00BB3EB1"/>
    <w:rsid w:val="00C04302"/>
    <w:rsid w:val="00C1123B"/>
    <w:rsid w:val="00C241AF"/>
    <w:rsid w:val="00C51E2A"/>
    <w:rsid w:val="00C63477"/>
    <w:rsid w:val="00C900B5"/>
    <w:rsid w:val="00CB14F7"/>
    <w:rsid w:val="00CC0AD3"/>
    <w:rsid w:val="00CE0903"/>
    <w:rsid w:val="00CF291F"/>
    <w:rsid w:val="00CF5B9A"/>
    <w:rsid w:val="00D00FF0"/>
    <w:rsid w:val="00D0121A"/>
    <w:rsid w:val="00D47DF6"/>
    <w:rsid w:val="00D51C52"/>
    <w:rsid w:val="00D56A3E"/>
    <w:rsid w:val="00D82BF6"/>
    <w:rsid w:val="00D93696"/>
    <w:rsid w:val="00D979D7"/>
    <w:rsid w:val="00DB3CB3"/>
    <w:rsid w:val="00DB4371"/>
    <w:rsid w:val="00DB7823"/>
    <w:rsid w:val="00DE0A2A"/>
    <w:rsid w:val="00DF71A0"/>
    <w:rsid w:val="00E02746"/>
    <w:rsid w:val="00E027E1"/>
    <w:rsid w:val="00E03266"/>
    <w:rsid w:val="00E1230C"/>
    <w:rsid w:val="00E2039D"/>
    <w:rsid w:val="00E211A2"/>
    <w:rsid w:val="00E21F13"/>
    <w:rsid w:val="00E41A0F"/>
    <w:rsid w:val="00E4645C"/>
    <w:rsid w:val="00E8222D"/>
    <w:rsid w:val="00EA687C"/>
    <w:rsid w:val="00EA6A61"/>
    <w:rsid w:val="00EC31CB"/>
    <w:rsid w:val="00ED0D2D"/>
    <w:rsid w:val="00EE34FA"/>
    <w:rsid w:val="00EF29F4"/>
    <w:rsid w:val="00F41968"/>
    <w:rsid w:val="00F44479"/>
    <w:rsid w:val="00F45E0D"/>
    <w:rsid w:val="00F535BF"/>
    <w:rsid w:val="00F5488A"/>
    <w:rsid w:val="00FA0995"/>
    <w:rsid w:val="00FB1D91"/>
    <w:rsid w:val="00FB4E38"/>
    <w:rsid w:val="00FB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paragraph" w:customStyle="1" w:styleId="PR2">
    <w:name w:val="PR2"/>
    <w:basedOn w:val="Normal"/>
    <w:autoRedefine/>
    <w:rsid w:val="00507335"/>
    <w:pPr>
      <w:numPr>
        <w:ilvl w:val="5"/>
        <w:numId w:val="36"/>
      </w:numPr>
      <w:tabs>
        <w:tab w:val="left" w:pos="1080"/>
      </w:tabs>
      <w:suppressAutoHyphens/>
      <w:outlineLvl w:val="3"/>
    </w:pPr>
    <w:rPr>
      <w:rFonts w:ascii="Arial" w:hAnsi="Arial" w:cs="Arial"/>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10030</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73</cp:revision>
  <cp:lastPrinted>2018-10-12T14:27:00Z</cp:lastPrinted>
  <dcterms:created xsi:type="dcterms:W3CDTF">2025-10-22T13:39:00Z</dcterms:created>
  <dcterms:modified xsi:type="dcterms:W3CDTF">2026-02-19T16:59:00Z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